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2A1" w:rsidRPr="00A522BE" w:rsidRDefault="005B414B" w:rsidP="005B414B">
      <w:pPr>
        <w:suppressAutoHyphens/>
        <w:ind w:firstLine="708"/>
        <w:contextualSpacing/>
        <w:jc w:val="both"/>
        <w:rPr>
          <w:b/>
          <w:lang w:eastAsia="zh-CN"/>
        </w:rPr>
      </w:pPr>
      <w:r w:rsidRPr="00A522BE">
        <w:rPr>
          <w:b/>
          <w:lang w:eastAsia="zh-CN"/>
        </w:rPr>
        <w:t>Требования безопасности при коллективных загонных охотах</w:t>
      </w:r>
    </w:p>
    <w:p w:rsidR="00957462" w:rsidRPr="00AC30BC" w:rsidRDefault="00957462" w:rsidP="00957462">
      <w:pPr>
        <w:pStyle w:val="a3"/>
        <w:rPr>
          <w:rFonts w:eastAsia="Times New Roman" w:cs="Times New Roman"/>
          <w:sz w:val="24"/>
          <w:szCs w:val="24"/>
          <w:lang w:eastAsia="zh-CN"/>
        </w:rPr>
      </w:pPr>
    </w:p>
    <w:p w:rsidR="00957462" w:rsidRPr="00AC30BC" w:rsidRDefault="00957462" w:rsidP="00957462">
      <w:pPr>
        <w:pStyle w:val="a3"/>
        <w:ind w:firstLine="708"/>
        <w:rPr>
          <w:sz w:val="24"/>
          <w:szCs w:val="24"/>
        </w:rPr>
      </w:pPr>
      <w:r w:rsidRPr="00AC30BC">
        <w:rPr>
          <w:sz w:val="24"/>
          <w:szCs w:val="24"/>
        </w:rPr>
        <w:t>С 1 октября старт</w:t>
      </w:r>
      <w:r w:rsidRPr="00AC30BC">
        <w:rPr>
          <w:sz w:val="24"/>
          <w:szCs w:val="24"/>
        </w:rPr>
        <w:t xml:space="preserve">овал сезон одного </w:t>
      </w:r>
      <w:r w:rsidR="00A522BE">
        <w:rPr>
          <w:sz w:val="24"/>
          <w:szCs w:val="24"/>
        </w:rPr>
        <w:t xml:space="preserve">из самых популярного </w:t>
      </w:r>
      <w:bookmarkStart w:id="0" w:name="_GoBack"/>
      <w:bookmarkEnd w:id="0"/>
      <w:r w:rsidR="00A522BE">
        <w:rPr>
          <w:sz w:val="24"/>
          <w:szCs w:val="24"/>
        </w:rPr>
        <w:t>вида</w:t>
      </w:r>
      <w:r w:rsidRPr="00AC30BC">
        <w:rPr>
          <w:sz w:val="24"/>
          <w:szCs w:val="24"/>
        </w:rPr>
        <w:t xml:space="preserve"> </w:t>
      </w:r>
      <w:r w:rsidRPr="00AC30BC">
        <w:rPr>
          <w:sz w:val="24"/>
          <w:szCs w:val="24"/>
        </w:rPr>
        <w:t>охот  -  загонная охота на копытных, которая продлится до 31 декабря. Загонная охота разрешена в светлое время суток на все виды копытных охотничьих животных</w:t>
      </w:r>
      <w:r w:rsidRPr="00AC30BC">
        <w:rPr>
          <w:sz w:val="24"/>
          <w:szCs w:val="24"/>
        </w:rPr>
        <w:t xml:space="preserve"> – лось, кабан, косуля, олень благородный, олень пятнистый, лань, муфлон.  Исключение составляет зубр </w:t>
      </w:r>
      <w:r w:rsidRPr="00AC30BC">
        <w:rPr>
          <w:sz w:val="24"/>
          <w:szCs w:val="24"/>
        </w:rPr>
        <w:t>резервного генофонда. Допускается добыча животных любого пола и возраста (в соответствии с планами изъятия).</w:t>
      </w:r>
    </w:p>
    <w:p w:rsidR="00AC30BC" w:rsidRPr="00AC30BC" w:rsidRDefault="00957462" w:rsidP="00AC30BC">
      <w:pPr>
        <w:pStyle w:val="a3"/>
        <w:ind w:firstLine="708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C30BC">
        <w:rPr>
          <w:sz w:val="24"/>
          <w:szCs w:val="24"/>
        </w:rPr>
        <w:t xml:space="preserve">В соответствии с Правилами </w:t>
      </w:r>
      <w:r w:rsidRPr="00AC30BC">
        <w:rPr>
          <w:sz w:val="24"/>
          <w:szCs w:val="24"/>
        </w:rPr>
        <w:t xml:space="preserve">охоты, </w:t>
      </w:r>
      <w:r w:rsidRPr="00AC30BC">
        <w:rPr>
          <w:color w:val="000000"/>
          <w:sz w:val="24"/>
          <w:szCs w:val="24"/>
        </w:rPr>
        <w:t>р</w:t>
      </w:r>
      <w:r w:rsidRPr="00AC30BC">
        <w:rPr>
          <w:rFonts w:eastAsia="Times New Roman" w:cs="Times New Roman"/>
          <w:color w:val="000000"/>
          <w:sz w:val="24"/>
          <w:szCs w:val="24"/>
          <w:lang w:eastAsia="ru-RU"/>
        </w:rPr>
        <w:t>ужейная охота на охотничьих животных ненормируемых видов, а также ружейная охота загоном на охотничьих животных нормируемых видов разрешается в субботу, воскресенье, государственные праздники, праздничные дни, объявленные Президентом Республики Беларусь нерабочими, и отдельные рабочие дни в случае их переноса Советом Министров Респу</w:t>
      </w:r>
      <w:r w:rsidRPr="00AC30B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блики Беларусь на выходные дни. </w:t>
      </w:r>
      <w:r w:rsidRPr="00AC30BC">
        <w:rPr>
          <w:rFonts w:eastAsia="Times New Roman" w:cs="Times New Roman"/>
          <w:color w:val="000000"/>
          <w:sz w:val="24"/>
          <w:szCs w:val="24"/>
          <w:lang w:eastAsia="ru-RU"/>
        </w:rPr>
        <w:t>Пользователь охотничьих угодий вправе установить на сезон охоты дополнительные дни</w:t>
      </w:r>
      <w:r w:rsidRPr="00AC30B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охоты</w:t>
      </w:r>
      <w:r w:rsidRPr="00AC30BC">
        <w:rPr>
          <w:rFonts w:eastAsia="Times New Roman" w:cs="Times New Roman"/>
          <w:color w:val="000000"/>
          <w:sz w:val="24"/>
          <w:szCs w:val="24"/>
          <w:lang w:eastAsia="ru-RU"/>
        </w:rPr>
        <w:t>, но не более двух, разрешенны</w:t>
      </w:r>
      <w:r w:rsidRPr="00AC30BC">
        <w:rPr>
          <w:rFonts w:eastAsia="Times New Roman" w:cs="Times New Roman"/>
          <w:color w:val="000000"/>
          <w:sz w:val="24"/>
          <w:szCs w:val="24"/>
          <w:lang w:eastAsia="ru-RU"/>
        </w:rPr>
        <w:t>е для проведения ружейной охоты.</w:t>
      </w:r>
    </w:p>
    <w:p w:rsidR="00AC30BC" w:rsidRPr="00AC30BC" w:rsidRDefault="00957462" w:rsidP="00AC30BC">
      <w:pPr>
        <w:pStyle w:val="a3"/>
        <w:ind w:firstLine="708"/>
        <w:rPr>
          <w:sz w:val="24"/>
          <w:szCs w:val="24"/>
        </w:rPr>
      </w:pPr>
      <w:r w:rsidRPr="00AC30BC">
        <w:rPr>
          <w:sz w:val="24"/>
          <w:szCs w:val="24"/>
        </w:rPr>
        <w:t xml:space="preserve">Загонная охота  -  дело коллективное, требующее от ее участников высокой организованности и дисциплинированности. Пользователем охотничьих угодий  в обязательном порядке </w:t>
      </w:r>
      <w:r w:rsidR="00AC30BC" w:rsidRPr="00AC30BC">
        <w:rPr>
          <w:sz w:val="24"/>
          <w:szCs w:val="24"/>
        </w:rPr>
        <w:t>назначается руководитель охоты.</w:t>
      </w:r>
    </w:p>
    <w:p w:rsidR="00AC30BC" w:rsidRPr="00AC30BC" w:rsidRDefault="00AC30BC" w:rsidP="00AC30BC">
      <w:pPr>
        <w:pStyle w:val="a3"/>
        <w:ind w:firstLine="708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AC30BC">
        <w:rPr>
          <w:sz w:val="24"/>
          <w:szCs w:val="24"/>
        </w:rPr>
        <w:t>Р</w:t>
      </w:r>
      <w:r w:rsidR="00957462" w:rsidRPr="00AC30BC">
        <w:rPr>
          <w:rFonts w:eastAsia="Times New Roman" w:cs="Times New Roman"/>
          <w:color w:val="000000"/>
          <w:sz w:val="24"/>
          <w:szCs w:val="24"/>
          <w:lang w:eastAsia="ru-RU"/>
        </w:rPr>
        <w:t>уководитель охоты – должностное лицо пользователя охотничьих угодий либо по решению пользователя охотничьих угодий охотник, имеющий специальную профессиональную подготовку в области ведения охотничьего хозяйства или опыт охоты не менее пяти лет и не имеющий судимости за совершение умышленных преступлений, иных преступлений, связанных с использованием или применением оружия или взрывчатых веществ, преступлений против экологической безопасности и природной среды, а также считающийся в</w:t>
      </w:r>
      <w:proofErr w:type="gramEnd"/>
      <w:r w:rsidR="00957462" w:rsidRPr="00AC30BC">
        <w:rPr>
          <w:rFonts w:eastAsia="Times New Roman" w:cs="Times New Roman"/>
          <w:color w:val="000000"/>
          <w:sz w:val="24"/>
          <w:szCs w:val="24"/>
          <w:lang w:eastAsia="ru-RU"/>
        </w:rPr>
        <w:t> соответствии с </w:t>
      </w:r>
      <w:proofErr w:type="gramStart"/>
      <w:r w:rsidR="00957462" w:rsidRPr="00AC30BC">
        <w:rPr>
          <w:rFonts w:eastAsia="Times New Roman" w:cs="Times New Roman"/>
          <w:color w:val="000000"/>
          <w:sz w:val="24"/>
          <w:szCs w:val="24"/>
          <w:lang w:eastAsia="ru-RU"/>
        </w:rPr>
        <w:t>законодательством</w:t>
      </w:r>
      <w:proofErr w:type="gramEnd"/>
      <w:r w:rsidR="00957462" w:rsidRPr="00AC30B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не подвергавшимся административному взысканию за нарушение правил ведения охотничьего хозяйства и охоты</w:t>
      </w:r>
      <w:r w:rsidRPr="00AC30BC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AC30BC" w:rsidRDefault="00957462" w:rsidP="00AC30BC">
      <w:pPr>
        <w:pStyle w:val="a3"/>
        <w:ind w:firstLine="708"/>
        <w:rPr>
          <w:sz w:val="24"/>
          <w:szCs w:val="24"/>
        </w:rPr>
      </w:pPr>
      <w:r w:rsidRPr="00AC30BC">
        <w:rPr>
          <w:sz w:val="24"/>
          <w:szCs w:val="24"/>
        </w:rPr>
        <w:t>Указания руководителя охоты в процессе охоты обязательны для всех ее участников и подлежат безусловному выполнению. Перед началом загона руководитель обязан провести инструктаж о правилах безопасности и порядке проведения охоты, что подтверждается подписями охотников в охотничьей путевке. Руководитель имеет право отстранить от охоты ее участника, нарушающего правила безопасности либо не выполняющего его указания.</w:t>
      </w:r>
    </w:p>
    <w:p w:rsidR="00AC30BC" w:rsidRDefault="005B414B" w:rsidP="00AC30BC">
      <w:pPr>
        <w:pStyle w:val="a3"/>
        <w:ind w:firstLine="708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C30B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Руководитель охоты при проведении охоты загоном определяет </w:t>
      </w:r>
      <w:r w:rsidR="00AC30B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загонщиков, </w:t>
      </w:r>
      <w:r w:rsidRPr="00AC30BC">
        <w:rPr>
          <w:rFonts w:eastAsia="Times New Roman" w:cs="Times New Roman"/>
          <w:color w:val="000000"/>
          <w:sz w:val="24"/>
          <w:szCs w:val="24"/>
          <w:lang w:eastAsia="ru-RU"/>
        </w:rPr>
        <w:t>обеспечивает расстановку на номера стрелков</w:t>
      </w:r>
      <w:r w:rsidR="00AC30B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</w:t>
      </w:r>
      <w:r w:rsidRPr="00AC30BC">
        <w:rPr>
          <w:rFonts w:eastAsia="Times New Roman" w:cs="Times New Roman"/>
          <w:color w:val="000000"/>
          <w:sz w:val="24"/>
          <w:szCs w:val="24"/>
          <w:lang w:eastAsia="ru-RU"/>
        </w:rPr>
        <w:t>определяет порядок добора подранков</w:t>
      </w:r>
      <w:r w:rsidR="00AC30B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</w:t>
      </w:r>
      <w:r w:rsidRPr="00AC30B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разрешает </w:t>
      </w:r>
      <w:r w:rsidR="00AC30B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все возникающие спорные вопросы, </w:t>
      </w:r>
      <w:r w:rsidRPr="00AC30BC">
        <w:rPr>
          <w:rFonts w:eastAsia="Times New Roman" w:cs="Times New Roman"/>
          <w:color w:val="000000"/>
          <w:sz w:val="24"/>
          <w:szCs w:val="24"/>
          <w:lang w:eastAsia="ru-RU"/>
        </w:rPr>
        <w:t>оформляет необх</w:t>
      </w:r>
      <w:r w:rsidR="00AC30B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одимые документы на право охоты, </w:t>
      </w:r>
      <w:r w:rsidRPr="00AC30BC">
        <w:rPr>
          <w:rFonts w:eastAsia="Times New Roman" w:cs="Times New Roman"/>
          <w:color w:val="000000"/>
          <w:sz w:val="24"/>
          <w:szCs w:val="24"/>
          <w:lang w:eastAsia="ru-RU"/>
        </w:rPr>
        <w:t>информирует о сигналах, используемых при охоте (начало загонной охоты, добыча животного, окончание загонной охоты и другое).</w:t>
      </w:r>
    </w:p>
    <w:p w:rsidR="00AC30BC" w:rsidRDefault="005B414B" w:rsidP="00AC30BC">
      <w:pPr>
        <w:pStyle w:val="a3"/>
        <w:ind w:firstLine="708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C30BC">
        <w:rPr>
          <w:rFonts w:eastAsia="Times New Roman" w:cs="Times New Roman"/>
          <w:color w:val="000000"/>
          <w:sz w:val="24"/>
          <w:szCs w:val="24"/>
          <w:lang w:eastAsia="ru-RU"/>
        </w:rPr>
        <w:t>Руководитель охоты должен указать стрелкам место нахождения соседних номеров, направление загона, разрешенный сектор стрельбы.</w:t>
      </w:r>
    </w:p>
    <w:p w:rsidR="00AC30BC" w:rsidRDefault="005B414B" w:rsidP="00AC30BC">
      <w:pPr>
        <w:pStyle w:val="a3"/>
        <w:ind w:firstLine="708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C30BC">
        <w:rPr>
          <w:rFonts w:eastAsia="Times New Roman" w:cs="Times New Roman"/>
          <w:color w:val="000000"/>
          <w:sz w:val="24"/>
          <w:szCs w:val="24"/>
          <w:lang w:eastAsia="ru-RU"/>
        </w:rPr>
        <w:t>Каждый стрелок, стоящий на номере, должен точно знать расположение соседних номеров и всей стрелковой линии. Соседние стрелки до маскировки на номерах должны показать друг другу места, на которых они стоят.</w:t>
      </w:r>
    </w:p>
    <w:p w:rsidR="00AC30BC" w:rsidRDefault="005B414B" w:rsidP="00AC30BC">
      <w:pPr>
        <w:pStyle w:val="a3"/>
        <w:ind w:firstLine="708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C30BC">
        <w:rPr>
          <w:rFonts w:eastAsia="Times New Roman" w:cs="Times New Roman"/>
          <w:color w:val="000000"/>
          <w:sz w:val="24"/>
          <w:szCs w:val="24"/>
          <w:lang w:eastAsia="ru-RU"/>
        </w:rPr>
        <w:t>На охоте загоном заряжать оружие разрешается только на номере. Оружие следует разрядить перед уходом с номера.</w:t>
      </w:r>
    </w:p>
    <w:p w:rsidR="00AC30BC" w:rsidRDefault="005B414B" w:rsidP="00AC30BC">
      <w:pPr>
        <w:pStyle w:val="a3"/>
        <w:ind w:firstLine="708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C30BC">
        <w:rPr>
          <w:rFonts w:eastAsia="Times New Roman" w:cs="Times New Roman"/>
          <w:color w:val="000000"/>
          <w:sz w:val="24"/>
          <w:szCs w:val="24"/>
          <w:lang w:eastAsia="ru-RU"/>
        </w:rPr>
        <w:t>Стрельба на охоте загоном производится согласно установленным руководителем охоты требованиям.</w:t>
      </w:r>
    </w:p>
    <w:p w:rsidR="00AC30BC" w:rsidRDefault="00AC30BC" w:rsidP="00AC30BC">
      <w:pPr>
        <w:pStyle w:val="a3"/>
        <w:ind w:firstLine="708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С</w:t>
      </w:r>
      <w:r w:rsidR="005B414B" w:rsidRPr="00AC30B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трельба на охоте загоном производится после выхода охотничьего животного за стрелковую линию. С разрешения руководителя охоты допускается стрельба внутрь и (или) внутри оклада при условии обеспечения безопасности. Ответственность </w:t>
      </w:r>
      <w:r w:rsidR="005B414B" w:rsidRPr="00AC30BC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за последствия выстрелов внутрь и (или) внутри оклада несет охотник, производящий выстрел.</w:t>
      </w:r>
    </w:p>
    <w:p w:rsidR="005B414B" w:rsidRPr="00A522BE" w:rsidRDefault="005B414B" w:rsidP="00AC30BC">
      <w:pPr>
        <w:pStyle w:val="a3"/>
        <w:ind w:firstLine="708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AC30BC">
        <w:rPr>
          <w:rFonts w:eastAsia="Times New Roman" w:cs="Times New Roman"/>
          <w:color w:val="000000"/>
          <w:sz w:val="24"/>
          <w:szCs w:val="24"/>
          <w:lang w:eastAsia="ru-RU"/>
        </w:rPr>
        <w:t>При проведении охот</w:t>
      </w:r>
      <w:r w:rsidR="00AC30B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ы загоном охотникам запрещается </w:t>
      </w:r>
      <w:r w:rsidRPr="00AC30BC">
        <w:rPr>
          <w:rFonts w:eastAsia="Times New Roman" w:cs="Times New Roman"/>
          <w:color w:val="000000"/>
          <w:sz w:val="24"/>
          <w:szCs w:val="24"/>
          <w:lang w:eastAsia="ru-RU"/>
        </w:rPr>
        <w:t>проводить</w:t>
      </w:r>
      <w:r w:rsidR="00AC30B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ее в условиях плохой видимости, </w:t>
      </w:r>
      <w:r w:rsidRPr="00AC30B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выходить на середину стрелковой линии, в том числе просеки или </w:t>
      </w:r>
      <w:r w:rsidRPr="00A522B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дороги, либо на ее сторону, противоположную </w:t>
      </w:r>
      <w:r w:rsidR="00AC30BC" w:rsidRPr="00A522B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расположению стрелков (номеров), </w:t>
      </w:r>
      <w:r w:rsidRPr="00A522BE">
        <w:rPr>
          <w:rFonts w:eastAsia="Times New Roman" w:cs="Times New Roman"/>
          <w:color w:val="000000"/>
          <w:sz w:val="24"/>
          <w:szCs w:val="24"/>
          <w:lang w:eastAsia="ru-RU"/>
        </w:rPr>
        <w:t>меняться номерами, самостоятельно выбирать места и сходить с номера до окончания загона, кроме случаев, когда охотник должен оказать незамедлительную помощ</w:t>
      </w:r>
      <w:r w:rsidR="00AC30BC" w:rsidRPr="00A522B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ь попавшему в беду другому лицу, </w:t>
      </w:r>
      <w:r w:rsidRPr="00A522BE">
        <w:rPr>
          <w:rFonts w:eastAsia="Times New Roman" w:cs="Times New Roman"/>
          <w:color w:val="000000"/>
          <w:sz w:val="24"/>
          <w:szCs w:val="24"/>
          <w:lang w:eastAsia="ru-RU"/>
        </w:rPr>
        <w:t>применять самозарядное оружие с</w:t>
      </w:r>
      <w:proofErr w:type="gramEnd"/>
      <w:r w:rsidRPr="00A522BE">
        <w:rPr>
          <w:rFonts w:eastAsia="Times New Roman" w:cs="Times New Roman"/>
          <w:color w:val="000000"/>
          <w:sz w:val="24"/>
          <w:szCs w:val="24"/>
          <w:lang w:eastAsia="ru-RU"/>
        </w:rPr>
        <w:t> емкостью магазина более чем на 10 патронов, а также патроны к нарезному оружию с оболочечной пулей и к гладкоствольно</w:t>
      </w:r>
      <w:r w:rsidR="00AC30BC" w:rsidRPr="00A522B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му оружию с круглой пулей, </w:t>
      </w:r>
      <w:r w:rsidRPr="00A522BE">
        <w:rPr>
          <w:rFonts w:eastAsia="Times New Roman" w:cs="Times New Roman"/>
          <w:color w:val="000000"/>
          <w:sz w:val="24"/>
          <w:szCs w:val="24"/>
          <w:lang w:eastAsia="ru-RU"/>
        </w:rPr>
        <w:t>осуществлять стрельбу по охотничьему животному вдоль стрелковой линии, за пределами своего сектора, после сигнала об окончании загона.</w:t>
      </w:r>
    </w:p>
    <w:p w:rsidR="00A522BE" w:rsidRDefault="00AC30BC" w:rsidP="00AC30BC">
      <w:pPr>
        <w:pStyle w:val="a3"/>
        <w:ind w:firstLine="708"/>
        <w:rPr>
          <w:rFonts w:cs="Times New Roman"/>
          <w:color w:val="222222"/>
          <w:sz w:val="24"/>
          <w:szCs w:val="24"/>
          <w:shd w:val="clear" w:color="auto" w:fill="FFFFFF"/>
        </w:rPr>
      </w:pPr>
      <w:r w:rsidRPr="00A522B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Выполняя эти не сложные требования, мы </w:t>
      </w:r>
      <w:r w:rsidR="00A522B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оградим себя от опасности </w:t>
      </w:r>
      <w:r w:rsidRPr="00A522BE">
        <w:rPr>
          <w:rFonts w:eastAsia="Times New Roman" w:cs="Times New Roman"/>
          <w:color w:val="000000"/>
          <w:sz w:val="24"/>
          <w:szCs w:val="24"/>
          <w:lang w:eastAsia="ru-RU"/>
        </w:rPr>
        <w:t>несчастного случая на охоте.</w:t>
      </w:r>
      <w:r w:rsidR="00A522BE" w:rsidRPr="00A522BE">
        <w:rPr>
          <w:rFonts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A522BE" w:rsidRPr="00E61F83" w:rsidRDefault="00A522BE" w:rsidP="00A522BE">
      <w:pPr>
        <w:suppressAutoHyphens/>
        <w:ind w:firstLine="709"/>
        <w:contextualSpacing/>
        <w:jc w:val="both"/>
      </w:pPr>
      <w:r>
        <w:t>Т</w:t>
      </w:r>
      <w:r w:rsidRPr="00E61F83">
        <w:t>елефоны «доверия»</w:t>
      </w:r>
      <w:r>
        <w:t xml:space="preserve"> Государственной инспекции охраны животного и растительного мира при Президенте Республики Беларусь</w:t>
      </w:r>
      <w:r w:rsidRPr="00E61F83">
        <w:t>:</w:t>
      </w:r>
    </w:p>
    <w:p w:rsidR="00A522BE" w:rsidRPr="00E61F83" w:rsidRDefault="00A522BE" w:rsidP="00A522BE">
      <w:pPr>
        <w:ind w:firstLine="708"/>
        <w:jc w:val="both"/>
      </w:pPr>
      <w:r w:rsidRPr="00E61F83">
        <w:t>8-017-3900000 (Минск)</w:t>
      </w:r>
      <w:r>
        <w:t>, +375 33 3336000</w:t>
      </w:r>
      <w:r w:rsidRPr="00E61F83">
        <w:t xml:space="preserve"> </w:t>
      </w:r>
    </w:p>
    <w:p w:rsidR="00A522BE" w:rsidRPr="004F6DEF" w:rsidRDefault="00A522BE" w:rsidP="00A522BE">
      <w:pPr>
        <w:ind w:firstLine="708"/>
        <w:jc w:val="both"/>
      </w:pPr>
      <w:r w:rsidRPr="00E61F83">
        <w:t>8-01562-2-56-65 (Слоним)</w:t>
      </w:r>
      <w:r>
        <w:t xml:space="preserve">, </w:t>
      </w:r>
      <w:r>
        <w:t>+375-33-672-67-07</w:t>
      </w:r>
    </w:p>
    <w:p w:rsidR="00A522BE" w:rsidRDefault="00A522BE" w:rsidP="00A522BE">
      <w:pPr>
        <w:suppressAutoHyphens/>
        <w:ind w:firstLine="709"/>
        <w:contextualSpacing/>
        <w:jc w:val="both"/>
      </w:pPr>
    </w:p>
    <w:p w:rsidR="00A522BE" w:rsidRDefault="00A522BE" w:rsidP="00A522BE">
      <w:pPr>
        <w:suppressAutoHyphens/>
        <w:ind w:firstLine="709"/>
        <w:contextualSpacing/>
        <w:jc w:val="both"/>
      </w:pPr>
      <w:r w:rsidRPr="004F6DEF">
        <w:t xml:space="preserve">Мороз В.В., </w:t>
      </w:r>
      <w:r>
        <w:t>начальник</w:t>
      </w:r>
      <w:r w:rsidRPr="004F6DEF">
        <w:t xml:space="preserve"> С</w:t>
      </w:r>
      <w:r>
        <w:t>лонимской</w:t>
      </w:r>
      <w:r w:rsidRPr="004F6DEF">
        <w:t xml:space="preserve"> </w:t>
      </w:r>
      <w:r>
        <w:t>межрайонной инспекции охраны животного и растительного мира</w:t>
      </w:r>
    </w:p>
    <w:p w:rsidR="00A522BE" w:rsidRDefault="00A522BE" w:rsidP="00AC30BC">
      <w:pPr>
        <w:pStyle w:val="a3"/>
        <w:ind w:firstLine="708"/>
        <w:rPr>
          <w:rFonts w:cs="Times New Roman"/>
          <w:color w:val="222222"/>
          <w:sz w:val="24"/>
          <w:szCs w:val="24"/>
          <w:shd w:val="clear" w:color="auto" w:fill="FFFFFF"/>
        </w:rPr>
      </w:pPr>
    </w:p>
    <w:sectPr w:rsidR="00A52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B7B"/>
    <w:rsid w:val="005B414B"/>
    <w:rsid w:val="00957462"/>
    <w:rsid w:val="00A522BE"/>
    <w:rsid w:val="00A90B7B"/>
    <w:rsid w:val="00AC30BC"/>
    <w:rsid w:val="00D8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7462"/>
    <w:pPr>
      <w:spacing w:after="0" w:line="240" w:lineRule="auto"/>
      <w:contextualSpacing/>
      <w:jc w:val="both"/>
    </w:pPr>
    <w:rPr>
      <w:rFonts w:ascii="Times New Roman" w:hAnsi="Times New Roman"/>
      <w:sz w:val="28"/>
    </w:rPr>
  </w:style>
  <w:style w:type="character" w:styleId="a4">
    <w:name w:val="Strong"/>
    <w:basedOn w:val="a0"/>
    <w:uiPriority w:val="22"/>
    <w:qFormat/>
    <w:rsid w:val="00A522B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7462"/>
    <w:pPr>
      <w:spacing w:after="0" w:line="240" w:lineRule="auto"/>
      <w:contextualSpacing/>
      <w:jc w:val="both"/>
    </w:pPr>
    <w:rPr>
      <w:rFonts w:ascii="Times New Roman" w:hAnsi="Times New Roman"/>
      <w:sz w:val="28"/>
    </w:rPr>
  </w:style>
  <w:style w:type="character" w:styleId="a4">
    <w:name w:val="Strong"/>
    <w:basedOn w:val="a0"/>
    <w:uiPriority w:val="22"/>
    <w:qFormat/>
    <w:rsid w:val="00A522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</dc:creator>
  <cp:lastModifiedBy>Мороз</cp:lastModifiedBy>
  <cp:revision>2</cp:revision>
  <dcterms:created xsi:type="dcterms:W3CDTF">2021-10-11T17:10:00Z</dcterms:created>
  <dcterms:modified xsi:type="dcterms:W3CDTF">2021-10-11T17:10:00Z</dcterms:modified>
</cp:coreProperties>
</file>