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B7" w:rsidRPr="00FE09B7" w:rsidRDefault="00FE09B7" w:rsidP="00FE09B7">
      <w:pPr>
        <w:ind w:right="-1"/>
        <w:jc w:val="center"/>
        <w:rPr>
          <w:rFonts w:ascii="Times New Roman" w:hAnsi="Times New Roman"/>
          <w:sz w:val="30"/>
          <w:szCs w:val="30"/>
          <w:lang w:val="ru-RU"/>
        </w:rPr>
      </w:pPr>
      <w:r w:rsidRPr="00FE09B7">
        <w:rPr>
          <w:rFonts w:ascii="Times New Roman" w:hAnsi="Times New Roman"/>
          <w:sz w:val="30"/>
          <w:szCs w:val="30"/>
          <w:lang w:val="ru-RU"/>
        </w:rPr>
        <w:t>СЛОНИМСКИЙ РАЙОННЫЙ СОВЕТ ДЕПУТАТОВ</w:t>
      </w:r>
    </w:p>
    <w:p w:rsidR="00FE09B7" w:rsidRPr="00FE09B7" w:rsidRDefault="00FE09B7" w:rsidP="00FE09B7">
      <w:pPr>
        <w:ind w:right="-1"/>
        <w:jc w:val="center"/>
        <w:rPr>
          <w:rFonts w:ascii="Times New Roman" w:hAnsi="Times New Roman"/>
          <w:sz w:val="30"/>
          <w:szCs w:val="30"/>
          <w:lang w:val="ru-RU"/>
        </w:rPr>
      </w:pPr>
      <w:r w:rsidRPr="00FE09B7">
        <w:rPr>
          <w:rFonts w:ascii="Times New Roman" w:hAnsi="Times New Roman"/>
          <w:sz w:val="30"/>
          <w:szCs w:val="30"/>
          <w:lang w:val="ru-RU"/>
        </w:rPr>
        <w:t>РЕШЕНИЕ</w:t>
      </w:r>
    </w:p>
    <w:p w:rsidR="00ED51CA" w:rsidRDefault="00ED51CA" w:rsidP="00731378">
      <w:pPr>
        <w:pStyle w:val="ConsPlusTitle"/>
        <w:ind w:right="5861"/>
        <w:jc w:val="both"/>
        <w:rPr>
          <w:b w:val="0"/>
          <w:sz w:val="30"/>
        </w:rPr>
      </w:pPr>
    </w:p>
    <w:p w:rsidR="00ED51CA" w:rsidRDefault="00ED51CA" w:rsidP="00731378">
      <w:pPr>
        <w:pStyle w:val="ConsPlusTitle"/>
        <w:ind w:right="5861"/>
        <w:jc w:val="both"/>
        <w:rPr>
          <w:b w:val="0"/>
          <w:sz w:val="30"/>
        </w:rPr>
      </w:pPr>
    </w:p>
    <w:p w:rsidR="00ED51CA" w:rsidRDefault="00ED51CA" w:rsidP="00731378">
      <w:pPr>
        <w:pStyle w:val="ConsPlusTitle"/>
        <w:ind w:right="5861"/>
        <w:jc w:val="both"/>
        <w:rPr>
          <w:b w:val="0"/>
          <w:sz w:val="30"/>
        </w:rPr>
      </w:pPr>
    </w:p>
    <w:p w:rsidR="00ED51CA" w:rsidRPr="00FE09B7" w:rsidRDefault="00731378" w:rsidP="00731378">
      <w:pPr>
        <w:pStyle w:val="ConsPlusTitle"/>
        <w:ind w:right="5861"/>
        <w:jc w:val="both"/>
        <w:rPr>
          <w:b w:val="0"/>
          <w:sz w:val="30"/>
          <w:lang w:val="en-US"/>
        </w:rPr>
      </w:pPr>
      <w:r>
        <w:rPr>
          <w:b w:val="0"/>
          <w:sz w:val="30"/>
        </w:rPr>
        <w:t xml:space="preserve">28 декабря 2018 г. </w:t>
      </w:r>
      <w:r w:rsidR="00FE09B7">
        <w:rPr>
          <w:b w:val="0"/>
          <w:sz w:val="30"/>
        </w:rPr>
        <w:t>№ 59</w:t>
      </w:r>
      <w:r w:rsidR="00FE09B7">
        <w:rPr>
          <w:b w:val="0"/>
          <w:sz w:val="30"/>
          <w:lang w:val="en-US"/>
        </w:rPr>
        <w:t xml:space="preserve"> </w:t>
      </w:r>
    </w:p>
    <w:p w:rsidR="006A198C" w:rsidRDefault="006A198C" w:rsidP="00731378">
      <w:pPr>
        <w:pStyle w:val="ConsPlusTitle"/>
        <w:ind w:right="5861"/>
        <w:jc w:val="both"/>
        <w:rPr>
          <w:b w:val="0"/>
          <w:sz w:val="30"/>
        </w:rPr>
      </w:pPr>
    </w:p>
    <w:p w:rsidR="00731378" w:rsidRDefault="00731378" w:rsidP="00731378">
      <w:pPr>
        <w:pStyle w:val="ConsPlusTitle"/>
        <w:ind w:right="5861"/>
        <w:jc w:val="both"/>
        <w:rPr>
          <w:b w:val="0"/>
          <w:sz w:val="30"/>
        </w:rPr>
      </w:pPr>
    </w:p>
    <w:p w:rsidR="00FE09B7" w:rsidRDefault="00FE09B7" w:rsidP="00F22D3A">
      <w:pPr>
        <w:pStyle w:val="ConsPlusTitle"/>
        <w:spacing w:line="280" w:lineRule="exact"/>
        <w:ind w:right="5861"/>
        <w:jc w:val="both"/>
        <w:rPr>
          <w:b w:val="0"/>
          <w:sz w:val="30"/>
        </w:rPr>
      </w:pPr>
    </w:p>
    <w:p w:rsidR="00171B7A" w:rsidRDefault="006A198C" w:rsidP="00F22D3A">
      <w:pPr>
        <w:pStyle w:val="ConsPlusTitle"/>
        <w:spacing w:line="280" w:lineRule="exact"/>
        <w:ind w:right="5861"/>
        <w:jc w:val="both"/>
        <w:rPr>
          <w:szCs w:val="30"/>
        </w:rPr>
      </w:pPr>
      <w:r>
        <w:rPr>
          <w:b w:val="0"/>
          <w:sz w:val="30"/>
        </w:rPr>
        <w:t xml:space="preserve">О внесении изменения в решение Слонимского районного Совета депутатов от </w:t>
      </w:r>
      <w:r w:rsidR="00470995">
        <w:rPr>
          <w:b w:val="0"/>
          <w:sz w:val="30"/>
        </w:rPr>
        <w:t>23 мая 2016 г. № 95</w:t>
      </w:r>
    </w:p>
    <w:p w:rsidR="00171B7A" w:rsidRDefault="00171B7A" w:rsidP="00ED51CA">
      <w:pPr>
        <w:pStyle w:val="titlencpi"/>
        <w:spacing w:before="0" w:after="0" w:line="360" w:lineRule="auto"/>
        <w:ind w:right="4899"/>
        <w:jc w:val="both"/>
        <w:rPr>
          <w:b w:val="0"/>
          <w:sz w:val="30"/>
          <w:szCs w:val="30"/>
          <w:lang w:val="ru-RU"/>
        </w:rPr>
      </w:pPr>
    </w:p>
    <w:p w:rsidR="00171B7A" w:rsidRPr="000D6B74" w:rsidRDefault="00171B7A" w:rsidP="002F2521">
      <w:pPr>
        <w:pStyle w:val="preamble"/>
        <w:ind w:firstLine="720"/>
        <w:rPr>
          <w:sz w:val="30"/>
          <w:szCs w:val="30"/>
          <w:lang w:val="ru-RU"/>
        </w:rPr>
      </w:pPr>
      <w:r w:rsidRPr="006E00A4">
        <w:rPr>
          <w:sz w:val="30"/>
          <w:szCs w:val="30"/>
          <w:lang w:val="ru-RU"/>
        </w:rPr>
        <w:t>На основании подпункта 1.2 пункта 1 и пункта 9 Указа Президента Республики Беларусь от 17</w:t>
      </w:r>
      <w:r w:rsidRPr="006E00A4">
        <w:rPr>
          <w:sz w:val="30"/>
          <w:szCs w:val="30"/>
        </w:rPr>
        <w:t> </w:t>
      </w:r>
      <w:r w:rsidRPr="006E00A4">
        <w:rPr>
          <w:sz w:val="30"/>
          <w:szCs w:val="30"/>
          <w:lang w:val="ru-RU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6E00A4">
          <w:rPr>
            <w:sz w:val="30"/>
            <w:szCs w:val="30"/>
            <w:lang w:val="ru-RU"/>
          </w:rPr>
          <w:t>2011</w:t>
        </w:r>
        <w:r w:rsidRPr="006E00A4">
          <w:rPr>
            <w:sz w:val="30"/>
            <w:szCs w:val="30"/>
          </w:rPr>
          <w:t> </w:t>
        </w:r>
        <w:r w:rsidRPr="006E00A4">
          <w:rPr>
            <w:sz w:val="30"/>
            <w:szCs w:val="30"/>
            <w:lang w:val="ru-RU"/>
          </w:rPr>
          <w:t>г</w:t>
        </w:r>
      </w:smartTag>
      <w:r w:rsidRPr="006E00A4">
        <w:rPr>
          <w:sz w:val="30"/>
          <w:szCs w:val="30"/>
          <w:lang w:val="ru-RU"/>
        </w:rPr>
        <w:t>. №</w:t>
      </w:r>
      <w:r w:rsidRPr="006E00A4">
        <w:rPr>
          <w:sz w:val="30"/>
          <w:szCs w:val="30"/>
        </w:rPr>
        <w:t> </w:t>
      </w:r>
      <w:r w:rsidRPr="006E00A4">
        <w:rPr>
          <w:sz w:val="30"/>
          <w:szCs w:val="30"/>
          <w:lang w:val="ru-RU"/>
        </w:rPr>
        <w:t>253 «Об отдельных вопросах купли-продажи жилых домов (квартир) се</w:t>
      </w:r>
      <w:r>
        <w:rPr>
          <w:sz w:val="30"/>
          <w:szCs w:val="30"/>
          <w:lang w:val="ru-RU"/>
        </w:rPr>
        <w:t xml:space="preserve">льскохозяйственных организаций» и во исполнение пункта 3 Указа Президента Республики Беларусь от 20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  <w:lang w:val="ru-RU"/>
          </w:rPr>
          <w:t>2018 г</w:t>
        </w:r>
      </w:smartTag>
      <w:r>
        <w:rPr>
          <w:sz w:val="30"/>
          <w:szCs w:val="30"/>
          <w:lang w:val="ru-RU"/>
        </w:rPr>
        <w:t xml:space="preserve">. № 287 «О продаже жилых домов (квартир) в сельской местности» </w:t>
      </w:r>
      <w:r w:rsidR="00A317BA">
        <w:rPr>
          <w:sz w:val="30"/>
          <w:szCs w:val="30"/>
          <w:lang w:val="ru-RU"/>
        </w:rPr>
        <w:t>Слоним</w:t>
      </w:r>
      <w:r>
        <w:rPr>
          <w:sz w:val="30"/>
          <w:szCs w:val="30"/>
          <w:lang w:val="ru-RU"/>
        </w:rPr>
        <w:t xml:space="preserve">ский </w:t>
      </w:r>
      <w:r w:rsidRPr="000D6B74">
        <w:rPr>
          <w:sz w:val="30"/>
          <w:szCs w:val="30"/>
          <w:lang w:val="ru-RU"/>
        </w:rPr>
        <w:t>районный Совет депутатов РЕШИЛ:</w:t>
      </w:r>
    </w:p>
    <w:p w:rsidR="00A317BA" w:rsidRPr="00A317BA" w:rsidRDefault="00A317BA" w:rsidP="00A3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A317BA">
        <w:rPr>
          <w:rFonts w:ascii="Times New Roman" w:hAnsi="Times New Roman"/>
          <w:sz w:val="30"/>
          <w:szCs w:val="30"/>
          <w:lang w:val="ru-RU"/>
        </w:rPr>
        <w:t>1.</w:t>
      </w:r>
      <w:r w:rsidRPr="006F2764">
        <w:rPr>
          <w:rFonts w:ascii="Times New Roman" w:hAnsi="Times New Roman"/>
          <w:sz w:val="30"/>
          <w:szCs w:val="30"/>
        </w:rPr>
        <w:t> </w:t>
      </w:r>
      <w:r w:rsidRPr="00A317BA">
        <w:rPr>
          <w:rFonts w:ascii="Times New Roman" w:hAnsi="Times New Roman"/>
          <w:sz w:val="30"/>
          <w:szCs w:val="30"/>
          <w:lang w:val="ru-RU"/>
        </w:rPr>
        <w:t>Пункт 1</w:t>
      </w:r>
      <w:r w:rsidRPr="00A317BA">
        <w:rPr>
          <w:sz w:val="30"/>
          <w:szCs w:val="30"/>
          <w:lang w:val="ru-RU"/>
        </w:rPr>
        <w:t xml:space="preserve"> </w:t>
      </w:r>
      <w:r w:rsidRPr="00A317BA">
        <w:rPr>
          <w:rFonts w:ascii="Times New Roman" w:hAnsi="Times New Roman"/>
          <w:sz w:val="30"/>
          <w:szCs w:val="30"/>
          <w:lang w:val="ru-RU"/>
        </w:rPr>
        <w:t>решения Слонимского районного Совета депутатов от 2</w:t>
      </w:r>
      <w:r>
        <w:rPr>
          <w:rFonts w:ascii="Times New Roman" w:hAnsi="Times New Roman"/>
          <w:sz w:val="30"/>
          <w:szCs w:val="30"/>
          <w:lang w:val="ru-RU"/>
        </w:rPr>
        <w:t>3 мая</w:t>
      </w:r>
      <w:r w:rsidRPr="00A317BA">
        <w:rPr>
          <w:rFonts w:ascii="Times New Roman" w:hAnsi="Times New Roman"/>
          <w:sz w:val="30"/>
          <w:szCs w:val="30"/>
          <w:lang w:val="ru-RU"/>
        </w:rPr>
        <w:t xml:space="preserve"> 2016</w:t>
      </w:r>
      <w:r w:rsidRPr="006F2764">
        <w:rPr>
          <w:rFonts w:ascii="Times New Roman" w:hAnsi="Times New Roman"/>
          <w:sz w:val="30"/>
          <w:szCs w:val="30"/>
        </w:rPr>
        <w:t> </w:t>
      </w:r>
      <w:r w:rsidRPr="00A317BA">
        <w:rPr>
          <w:rFonts w:ascii="Times New Roman" w:hAnsi="Times New Roman"/>
          <w:sz w:val="30"/>
          <w:szCs w:val="30"/>
          <w:lang w:val="ru-RU"/>
        </w:rPr>
        <w:t>г. №</w:t>
      </w:r>
      <w:r w:rsidRPr="006F2764">
        <w:rPr>
          <w:rFonts w:ascii="Times New Roman" w:hAnsi="Times New Roman"/>
          <w:sz w:val="30"/>
          <w:szCs w:val="30"/>
        </w:rPr>
        <w:t> </w:t>
      </w:r>
      <w:r w:rsidRPr="00A317BA">
        <w:rPr>
          <w:rFonts w:ascii="Times New Roman" w:hAnsi="Times New Roman"/>
          <w:sz w:val="30"/>
          <w:szCs w:val="30"/>
          <w:lang w:val="ru-RU"/>
        </w:rPr>
        <w:t>9</w:t>
      </w:r>
      <w:r>
        <w:rPr>
          <w:rFonts w:ascii="Times New Roman" w:hAnsi="Times New Roman"/>
          <w:sz w:val="30"/>
          <w:szCs w:val="30"/>
          <w:lang w:val="ru-RU"/>
        </w:rPr>
        <w:t>5</w:t>
      </w:r>
      <w:r w:rsidRPr="00A317BA">
        <w:rPr>
          <w:rFonts w:ascii="Times New Roman" w:hAnsi="Times New Roman"/>
          <w:sz w:val="30"/>
          <w:szCs w:val="30"/>
          <w:lang w:val="ru-RU"/>
        </w:rPr>
        <w:t xml:space="preserve"> «О некоторых вопросах купли-продажи находящихся в собственности </w:t>
      </w:r>
      <w:r>
        <w:rPr>
          <w:rFonts w:ascii="Times New Roman" w:hAnsi="Times New Roman"/>
          <w:sz w:val="30"/>
          <w:szCs w:val="30"/>
          <w:lang w:val="ru-RU"/>
        </w:rPr>
        <w:t>Слоним</w:t>
      </w:r>
      <w:r w:rsidRPr="00A317BA">
        <w:rPr>
          <w:rFonts w:ascii="Times New Roman" w:hAnsi="Times New Roman"/>
          <w:sz w:val="30"/>
          <w:szCs w:val="30"/>
          <w:lang w:val="ru-RU"/>
        </w:rPr>
        <w:t>ского района жилых домов (квартир) сельскохозяйственных организаций» (Национальный правовой Интернет-портал Республики Беларусь, 0</w:t>
      </w:r>
      <w:r w:rsidR="003C310F">
        <w:rPr>
          <w:rFonts w:ascii="Times New Roman" w:hAnsi="Times New Roman"/>
          <w:sz w:val="30"/>
          <w:szCs w:val="30"/>
          <w:lang w:val="ru-RU"/>
        </w:rPr>
        <w:t>8</w:t>
      </w:r>
      <w:r w:rsidRPr="00A317BA">
        <w:rPr>
          <w:rFonts w:ascii="Times New Roman" w:hAnsi="Times New Roman"/>
          <w:sz w:val="30"/>
          <w:szCs w:val="30"/>
          <w:lang w:val="ru-RU"/>
        </w:rPr>
        <w:t>.0</w:t>
      </w:r>
      <w:r w:rsidR="003C310F">
        <w:rPr>
          <w:rFonts w:ascii="Times New Roman" w:hAnsi="Times New Roman"/>
          <w:sz w:val="30"/>
          <w:szCs w:val="30"/>
          <w:lang w:val="ru-RU"/>
        </w:rPr>
        <w:t>6</w:t>
      </w:r>
      <w:r w:rsidRPr="00A317BA">
        <w:rPr>
          <w:rFonts w:ascii="Times New Roman" w:hAnsi="Times New Roman"/>
          <w:sz w:val="30"/>
          <w:szCs w:val="30"/>
          <w:lang w:val="ru-RU"/>
        </w:rPr>
        <w:t>.2016, 9/7</w:t>
      </w:r>
      <w:r w:rsidR="003C310F">
        <w:rPr>
          <w:rFonts w:ascii="Times New Roman" w:hAnsi="Times New Roman"/>
          <w:sz w:val="30"/>
          <w:szCs w:val="30"/>
          <w:lang w:val="ru-RU"/>
        </w:rPr>
        <w:t>6834</w:t>
      </w:r>
      <w:r w:rsidRPr="00A317BA">
        <w:rPr>
          <w:rFonts w:ascii="Times New Roman" w:hAnsi="Times New Roman"/>
          <w:sz w:val="30"/>
          <w:szCs w:val="30"/>
          <w:lang w:val="ru-RU"/>
        </w:rPr>
        <w:t>) изложить в следующей редакции:</w:t>
      </w:r>
    </w:p>
    <w:p w:rsidR="00A317BA" w:rsidRPr="00A317BA" w:rsidRDefault="00A317BA" w:rsidP="00A317BA">
      <w:pPr>
        <w:pStyle w:val="underpoint"/>
        <w:ind w:firstLine="709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«1.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Установить, что решение о продаже:</w:t>
      </w:r>
    </w:p>
    <w:p w:rsidR="00A317BA" w:rsidRPr="00A317BA" w:rsidRDefault="00A317BA" w:rsidP="00A317BA">
      <w:pPr>
        <w:pStyle w:val="underpoint"/>
        <w:ind w:firstLine="709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1.1.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 xml:space="preserve">заселенных и незаселенных жилых домов (квартир), а также незавершенных законсервированных капитальных строений, создание которых в качестве жилых помещений разрешено в соответствии с законодательством, но не завершено, расположенных (располагавшихся на дату начала строительства (реконструкции), дату приобретения) в населенных пунктах с численностью населения до 20 тысяч человек, находящихся в собственности </w:t>
      </w:r>
      <w:r>
        <w:rPr>
          <w:sz w:val="30"/>
          <w:szCs w:val="30"/>
          <w:lang w:val="ru-RU"/>
        </w:rPr>
        <w:t>Слоним</w:t>
      </w:r>
      <w:r w:rsidRPr="00A317BA">
        <w:rPr>
          <w:sz w:val="30"/>
          <w:szCs w:val="30"/>
          <w:lang w:val="ru-RU"/>
        </w:rPr>
        <w:t xml:space="preserve">ского района и хозяйственном ведении, оперативном управлении либо безвозмездном пользовании сельскохозяйственных организаций*, в том числе построенных (реконструированных), приобретенных с государственной поддержкой*, </w:t>
      </w:r>
      <w:r w:rsidRPr="00A317BA">
        <w:rPr>
          <w:sz w:val="30"/>
          <w:szCs w:val="30"/>
          <w:lang w:val="ru-RU"/>
        </w:rPr>
        <w:lastRenderedPageBreak/>
        <w:t xml:space="preserve">гражданам* принимается сельскохозяйственными организациями с согласия </w:t>
      </w:r>
      <w:r>
        <w:rPr>
          <w:sz w:val="30"/>
          <w:szCs w:val="30"/>
          <w:lang w:val="ru-RU"/>
        </w:rPr>
        <w:t>Слоним</w:t>
      </w:r>
      <w:r w:rsidRPr="00A317BA">
        <w:rPr>
          <w:sz w:val="30"/>
          <w:szCs w:val="30"/>
          <w:lang w:val="ru-RU"/>
        </w:rPr>
        <w:t>ского районного исполнительного комитета;</w:t>
      </w:r>
    </w:p>
    <w:p w:rsidR="00A317BA" w:rsidRPr="00A317BA" w:rsidRDefault="00A317BA" w:rsidP="00A317BA">
      <w:pPr>
        <w:pStyle w:val="underpoint"/>
        <w:ind w:firstLine="709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1.2.</w:t>
      </w:r>
      <w:r w:rsidRPr="006F2764"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заселенных жилых домов (квартир), переданных в рамках реализации указов Президента Республики Беларусь от 4 июля 2016</w:t>
      </w:r>
      <w:r w:rsidRPr="006F2764"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г. №</w:t>
      </w:r>
      <w:r w:rsidRPr="006F2764"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253 «О мерах по финансовому оздоровлению сельскохозяйственных организаций» (Национальный правовой Интернет-портал Республики Беларусь, 08.07.2016, 1/16520) и от 14 июля 2016</w:t>
      </w:r>
      <w:r w:rsidRPr="006F2764"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г. №</w:t>
      </w:r>
      <w:r w:rsidRPr="006F2764"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 xml:space="preserve">268 «О создании и деятельности открытого акционерного общества «Агентство по управлению активами» (Национальный правовой Интернет-портал Республики Беларусь, 20.07.2016, 1/16540), принимается </w:t>
      </w:r>
      <w:r>
        <w:rPr>
          <w:sz w:val="30"/>
          <w:szCs w:val="30"/>
          <w:lang w:val="ru-RU"/>
        </w:rPr>
        <w:t>Слоним</w:t>
      </w:r>
      <w:r w:rsidRPr="00A317BA">
        <w:rPr>
          <w:sz w:val="30"/>
          <w:szCs w:val="30"/>
          <w:lang w:val="ru-RU"/>
        </w:rPr>
        <w:t>ским районным исполнительным комитетом или уполномоченной им организацией;</w:t>
      </w:r>
    </w:p>
    <w:p w:rsidR="00A317BA" w:rsidRPr="00A317BA" w:rsidRDefault="00A317BA" w:rsidP="00A317BA">
      <w:pPr>
        <w:pStyle w:val="underpoint"/>
        <w:ind w:firstLine="709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1.3.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помещений, указанных в подпунктах 1.1, 1.2 настоящего пункта, с оплатой в соответствии с абзацами вторым–четвертым части первой пункта 5 Указа Президента Республики Беларусь от 17 июня 2011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г. №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253 «Об отдельных вопросах купли-продажи жилых домов (квартир) сельскохозяйственных организаций» (Национальный реестр правовых актов Республики Беларусь, 2011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г., №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70, 1/12618) принимается в отношении:</w:t>
      </w:r>
    </w:p>
    <w:p w:rsidR="00A317BA" w:rsidRPr="00A317BA" w:rsidRDefault="00A317BA" w:rsidP="00A317BA">
      <w:pPr>
        <w:pStyle w:val="newncpi"/>
        <w:ind w:firstLine="709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работников сельскохозяйственных организаций, организаций социально-культурной сферы*, потребительской кооперации, постоянно проживающих и работающих в населенных пунктах с численностью населения до 20 тысяч человек, а также уволенных из этих организаций по основаниям, не предусмотренным в абзаце втором части второй пункта 5 Указа Президента Республики Беларусь от 17 июня 2011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г. №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 xml:space="preserve">253, при наличии у них стажа работы в этих организациях не менее </w:t>
      </w:r>
      <w:r>
        <w:rPr>
          <w:sz w:val="30"/>
          <w:szCs w:val="30"/>
          <w:lang w:val="ru-RU"/>
        </w:rPr>
        <w:t>3</w:t>
      </w:r>
      <w:r w:rsidRPr="00A317BA">
        <w:rPr>
          <w:sz w:val="30"/>
          <w:szCs w:val="30"/>
          <w:lang w:val="ru-RU"/>
        </w:rPr>
        <w:t xml:space="preserve"> лет;</w:t>
      </w:r>
    </w:p>
    <w:p w:rsidR="00A317BA" w:rsidRPr="00A317BA" w:rsidRDefault="00A317BA" w:rsidP="00A317BA">
      <w:pPr>
        <w:pStyle w:val="newncpi"/>
        <w:ind w:firstLine="709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лиц рядового и начальствующего состава органов внутренних дел, постоянно проживающих и работающих в населенных пунктах с численностью населения до 20 тысяч человек, а также уволенных со службы из этих органов в запас или отставку по основаниям, не предусмотренным в абзаце третьем части второй пункта 5 Указа Президента Республики Беларусь от 17 июня 2011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г. №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 xml:space="preserve">253, при наличии у них стажа работы в этих органах не менее </w:t>
      </w:r>
      <w:r>
        <w:rPr>
          <w:sz w:val="30"/>
          <w:szCs w:val="30"/>
          <w:lang w:val="ru-RU"/>
        </w:rPr>
        <w:t>3</w:t>
      </w:r>
      <w:r w:rsidRPr="00A317BA">
        <w:rPr>
          <w:sz w:val="30"/>
          <w:szCs w:val="30"/>
          <w:lang w:val="ru-RU"/>
        </w:rPr>
        <w:t xml:space="preserve"> лет.</w:t>
      </w:r>
    </w:p>
    <w:p w:rsidR="00A317BA" w:rsidRPr="00A317BA" w:rsidRDefault="00A317BA" w:rsidP="00A317BA">
      <w:pPr>
        <w:pStyle w:val="newncpi"/>
        <w:ind w:firstLine="709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Основанием для отказа в принятии решения о продаже помещений, указанных в подпунктах 1.1, 1.2 настоящего пункта, с оплатой в соответствии с абзацами вторым–четвертым части первой пункта 5 Указа Президента Республики Беларусь от 17 июня 2011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г. №</w:t>
      </w:r>
      <w:r>
        <w:rPr>
          <w:sz w:val="30"/>
          <w:szCs w:val="30"/>
        </w:rPr>
        <w:t> </w:t>
      </w:r>
      <w:r w:rsidRPr="00A317BA">
        <w:rPr>
          <w:sz w:val="30"/>
          <w:szCs w:val="30"/>
          <w:lang w:val="ru-RU"/>
        </w:rPr>
        <w:t>253</w:t>
      </w:r>
      <w:bookmarkStart w:id="0" w:name="_GoBack"/>
      <w:bookmarkEnd w:id="0"/>
      <w:r w:rsidRPr="00A317BA">
        <w:rPr>
          <w:sz w:val="30"/>
          <w:szCs w:val="30"/>
          <w:lang w:val="ru-RU"/>
        </w:rPr>
        <w:t xml:space="preserve"> является отсутствие у граждан стажа работы, определенного в соответствии с абзацами вторым и третьим части первой настоящего подпункта.</w:t>
      </w:r>
    </w:p>
    <w:p w:rsidR="00A317BA" w:rsidRPr="00A317BA" w:rsidRDefault="00A317BA" w:rsidP="00A317BA">
      <w:pPr>
        <w:pStyle w:val="newncpi"/>
        <w:ind w:firstLine="0"/>
        <w:rPr>
          <w:sz w:val="30"/>
          <w:szCs w:val="30"/>
          <w:lang w:val="ru-RU"/>
        </w:rPr>
      </w:pPr>
      <w:r w:rsidRPr="00A317BA">
        <w:rPr>
          <w:sz w:val="30"/>
          <w:szCs w:val="30"/>
          <w:lang w:val="ru-RU"/>
        </w:rPr>
        <w:t>________________________</w:t>
      </w:r>
    </w:p>
    <w:p w:rsidR="00A317BA" w:rsidRPr="00A317BA" w:rsidRDefault="00A317BA" w:rsidP="00A317BA">
      <w:pPr>
        <w:pStyle w:val="newncpi"/>
        <w:ind w:firstLine="709"/>
        <w:rPr>
          <w:lang w:val="ru-RU"/>
        </w:rPr>
      </w:pPr>
      <w:r w:rsidRPr="00A317BA">
        <w:rPr>
          <w:lang w:val="ru-RU"/>
        </w:rPr>
        <w:lastRenderedPageBreak/>
        <w:t>*</w:t>
      </w:r>
      <w:r>
        <w:t> </w:t>
      </w:r>
      <w:r w:rsidRPr="00A317BA">
        <w:rPr>
          <w:lang w:val="ru-RU"/>
        </w:rPr>
        <w:t>Для целей настоящего решения термины «сельскохозяйственные организации», «государственная поддержка», «граждане», «работники организаций социально-культурной сферы» используются в значениях, определенных Указом Президента Республики Беларусь от 17 июня 2011</w:t>
      </w:r>
      <w:r>
        <w:t> </w:t>
      </w:r>
      <w:r w:rsidRPr="00A317BA">
        <w:rPr>
          <w:lang w:val="ru-RU"/>
        </w:rPr>
        <w:t>г. №</w:t>
      </w:r>
      <w:r>
        <w:t> </w:t>
      </w:r>
      <w:r w:rsidRPr="00A317BA">
        <w:rPr>
          <w:lang w:val="ru-RU"/>
        </w:rPr>
        <w:t>253.</w:t>
      </w:r>
      <w:r w:rsidRPr="00A317BA">
        <w:rPr>
          <w:sz w:val="30"/>
          <w:szCs w:val="30"/>
          <w:lang w:val="ru-RU"/>
        </w:rPr>
        <w:t>».</w:t>
      </w:r>
    </w:p>
    <w:p w:rsidR="00171B7A" w:rsidRPr="003C310F" w:rsidRDefault="00171B7A" w:rsidP="00556699">
      <w:pPr>
        <w:pStyle w:val="newncpi"/>
        <w:ind w:firstLine="720"/>
        <w:rPr>
          <w:sz w:val="30"/>
          <w:szCs w:val="30"/>
          <w:lang w:val="ru-RU"/>
        </w:rPr>
      </w:pPr>
      <w:r w:rsidRPr="002F2521">
        <w:rPr>
          <w:sz w:val="30"/>
          <w:szCs w:val="30"/>
          <w:lang w:val="ru-RU"/>
        </w:rPr>
        <w:t>2.</w:t>
      </w:r>
      <w:r w:rsidRPr="002F2521">
        <w:rPr>
          <w:sz w:val="30"/>
          <w:szCs w:val="30"/>
        </w:rPr>
        <w:t> </w:t>
      </w:r>
      <w:r w:rsidRPr="002F2521">
        <w:rPr>
          <w:sz w:val="30"/>
          <w:szCs w:val="30"/>
          <w:lang w:val="ru-RU"/>
        </w:rPr>
        <w:t>Обнародовать (опубликоват</w:t>
      </w:r>
      <w:r w:rsidR="00A317BA">
        <w:rPr>
          <w:sz w:val="30"/>
          <w:szCs w:val="30"/>
          <w:lang w:val="ru-RU"/>
        </w:rPr>
        <w:t xml:space="preserve">ь) настоящее решение в газете </w:t>
      </w:r>
      <w:r w:rsidR="00A317BA" w:rsidRPr="003C310F">
        <w:rPr>
          <w:sz w:val="30"/>
          <w:szCs w:val="30"/>
          <w:lang w:val="ru-RU"/>
        </w:rPr>
        <w:t>«</w:t>
      </w:r>
      <w:r w:rsidR="003C310F" w:rsidRPr="003C310F">
        <w:rPr>
          <w:sz w:val="30"/>
          <w:szCs w:val="30"/>
          <w:lang w:val="ru-RU"/>
        </w:rPr>
        <w:t>Слонімскі веснік</w:t>
      </w:r>
      <w:r w:rsidRPr="003C310F">
        <w:rPr>
          <w:sz w:val="30"/>
          <w:szCs w:val="30"/>
          <w:lang w:val="ru-RU"/>
        </w:rPr>
        <w:t>».</w:t>
      </w:r>
    </w:p>
    <w:p w:rsidR="00171B7A" w:rsidRPr="002F2521" w:rsidRDefault="00171B7A" w:rsidP="00556699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Pr="002F2521">
        <w:rPr>
          <w:sz w:val="30"/>
          <w:szCs w:val="30"/>
          <w:lang w:val="ru-RU"/>
        </w:rPr>
        <w:t>.</w:t>
      </w:r>
      <w:r w:rsidRPr="002F2521">
        <w:rPr>
          <w:sz w:val="30"/>
          <w:szCs w:val="30"/>
        </w:rPr>
        <w:t> </w:t>
      </w:r>
      <w:r w:rsidRPr="002F2521">
        <w:rPr>
          <w:sz w:val="30"/>
          <w:szCs w:val="30"/>
          <w:lang w:val="ru-RU"/>
        </w:rPr>
        <w:t>Настоящее решение вступает в силу после его официального опубликования.</w:t>
      </w:r>
    </w:p>
    <w:p w:rsidR="00171B7A" w:rsidRPr="002F2521" w:rsidRDefault="00171B7A" w:rsidP="006A198C">
      <w:pPr>
        <w:pStyle w:val="newncpi"/>
        <w:spacing w:line="360" w:lineRule="auto"/>
        <w:ind w:firstLine="0"/>
        <w:rPr>
          <w:sz w:val="30"/>
          <w:szCs w:val="3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021"/>
      </w:tblGrid>
      <w:tr w:rsidR="004C2453" w:rsidTr="004C2453">
        <w:tc>
          <w:tcPr>
            <w:tcW w:w="6941" w:type="dxa"/>
          </w:tcPr>
          <w:p w:rsidR="004C2453" w:rsidRPr="004F6E04" w:rsidRDefault="004C2453" w:rsidP="00556699">
            <w:pPr>
              <w:pStyle w:val="newncpi"/>
              <w:ind w:firstLine="0"/>
              <w:rPr>
                <w:sz w:val="30"/>
                <w:szCs w:val="30"/>
                <w:lang w:val="ru-RU"/>
              </w:rPr>
            </w:pPr>
            <w:r w:rsidRPr="004F6E04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021" w:type="dxa"/>
          </w:tcPr>
          <w:p w:rsidR="004C2453" w:rsidRPr="00A317BA" w:rsidRDefault="00A317BA" w:rsidP="00A317BA">
            <w:pPr>
              <w:pStyle w:val="newncpi"/>
              <w:ind w:left="5" w:hanging="5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</w:t>
            </w:r>
            <w:r w:rsidR="004C2453" w:rsidRPr="004F6E0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ru-RU"/>
              </w:rPr>
              <w:t>М</w:t>
            </w:r>
            <w:r w:rsidR="004C2453" w:rsidRPr="004F6E04">
              <w:rPr>
                <w:sz w:val="30"/>
                <w:szCs w:val="30"/>
              </w:rPr>
              <w:t>.Та</w:t>
            </w:r>
            <w:r>
              <w:rPr>
                <w:sz w:val="30"/>
                <w:szCs w:val="30"/>
                <w:lang w:val="ru-RU"/>
              </w:rPr>
              <w:t>ргонский</w:t>
            </w:r>
          </w:p>
        </w:tc>
      </w:tr>
    </w:tbl>
    <w:p w:rsidR="00171B7A" w:rsidRPr="002F2521" w:rsidRDefault="00171B7A" w:rsidP="006A198C">
      <w:pPr>
        <w:pStyle w:val="newncpi"/>
        <w:ind w:firstLine="0"/>
        <w:rPr>
          <w:sz w:val="30"/>
          <w:szCs w:val="30"/>
          <w:lang w:val="ru-RU"/>
        </w:rPr>
      </w:pPr>
    </w:p>
    <w:sectPr w:rsidR="00171B7A" w:rsidRPr="002F2521" w:rsidSect="002F2521">
      <w:headerReference w:type="even" r:id="rId8"/>
      <w:headerReference w:type="default" r:id="rId9"/>
      <w:pgSz w:w="12240" w:h="15840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A1" w:rsidRDefault="00651BA1" w:rsidP="006E00A4">
      <w:pPr>
        <w:spacing w:after="0" w:line="240" w:lineRule="auto"/>
      </w:pPr>
      <w:r>
        <w:separator/>
      </w:r>
    </w:p>
  </w:endnote>
  <w:endnote w:type="continuationSeparator" w:id="0">
    <w:p w:rsidR="00651BA1" w:rsidRDefault="00651BA1" w:rsidP="006E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A1" w:rsidRDefault="00651BA1" w:rsidP="006E00A4">
      <w:pPr>
        <w:spacing w:after="0" w:line="240" w:lineRule="auto"/>
      </w:pPr>
      <w:r>
        <w:separator/>
      </w:r>
    </w:p>
  </w:footnote>
  <w:footnote w:type="continuationSeparator" w:id="0">
    <w:p w:rsidR="00651BA1" w:rsidRDefault="00651BA1" w:rsidP="006E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7A" w:rsidRDefault="00005107" w:rsidP="00CA70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B7A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71B7A" w:rsidRDefault="00171B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CF" w:rsidRPr="00A561CF" w:rsidRDefault="00005107">
    <w:pPr>
      <w:pStyle w:val="a3"/>
      <w:jc w:val="center"/>
      <w:rPr>
        <w:rFonts w:ascii="Times New Roman" w:hAnsi="Times New Roman"/>
        <w:sz w:val="28"/>
        <w:szCs w:val="28"/>
      </w:rPr>
    </w:pPr>
    <w:r w:rsidRPr="00A561CF">
      <w:rPr>
        <w:rFonts w:ascii="Times New Roman" w:hAnsi="Times New Roman"/>
        <w:sz w:val="28"/>
        <w:szCs w:val="28"/>
      </w:rPr>
      <w:fldChar w:fldCharType="begin"/>
    </w:r>
    <w:r w:rsidR="00A561CF" w:rsidRPr="00A561CF">
      <w:rPr>
        <w:rFonts w:ascii="Times New Roman" w:hAnsi="Times New Roman"/>
        <w:sz w:val="28"/>
        <w:szCs w:val="28"/>
      </w:rPr>
      <w:instrText xml:space="preserve"> PAGE   \* MERGEFORMAT </w:instrText>
    </w:r>
    <w:r w:rsidRPr="00A561CF">
      <w:rPr>
        <w:rFonts w:ascii="Times New Roman" w:hAnsi="Times New Roman"/>
        <w:sz w:val="28"/>
        <w:szCs w:val="28"/>
      </w:rPr>
      <w:fldChar w:fldCharType="separate"/>
    </w:r>
    <w:r w:rsidR="00844C4F">
      <w:rPr>
        <w:rFonts w:ascii="Times New Roman" w:hAnsi="Times New Roman"/>
        <w:noProof/>
        <w:sz w:val="28"/>
        <w:szCs w:val="28"/>
      </w:rPr>
      <w:t>3</w:t>
    </w:r>
    <w:r w:rsidRPr="00A561CF">
      <w:rPr>
        <w:rFonts w:ascii="Times New Roman" w:hAnsi="Times New Roman"/>
        <w:sz w:val="28"/>
        <w:szCs w:val="28"/>
      </w:rPr>
      <w:fldChar w:fldCharType="end"/>
    </w:r>
  </w:p>
  <w:p w:rsidR="00171B7A" w:rsidRPr="006E00A4" w:rsidRDefault="00171B7A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3097"/>
    <w:multiLevelType w:val="hybridMultilevel"/>
    <w:tmpl w:val="E1F29F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A4"/>
    <w:rsid w:val="00005107"/>
    <w:rsid w:val="000D6B74"/>
    <w:rsid w:val="000D7E58"/>
    <w:rsid w:val="000E191C"/>
    <w:rsid w:val="001263A6"/>
    <w:rsid w:val="00145345"/>
    <w:rsid w:val="00146A1B"/>
    <w:rsid w:val="00150247"/>
    <w:rsid w:val="0015566B"/>
    <w:rsid w:val="00161B6E"/>
    <w:rsid w:val="00171B7A"/>
    <w:rsid w:val="00231B4E"/>
    <w:rsid w:val="00294895"/>
    <w:rsid w:val="002F2521"/>
    <w:rsid w:val="002F339B"/>
    <w:rsid w:val="003805B2"/>
    <w:rsid w:val="003B6FAC"/>
    <w:rsid w:val="003C310F"/>
    <w:rsid w:val="00470995"/>
    <w:rsid w:val="004C2453"/>
    <w:rsid w:val="004C7619"/>
    <w:rsid w:val="004D32FF"/>
    <w:rsid w:val="004D5C97"/>
    <w:rsid w:val="004F6E04"/>
    <w:rsid w:val="00524253"/>
    <w:rsid w:val="00534587"/>
    <w:rsid w:val="00537CAB"/>
    <w:rsid w:val="00556699"/>
    <w:rsid w:val="00564AA1"/>
    <w:rsid w:val="005825BB"/>
    <w:rsid w:val="00591D7D"/>
    <w:rsid w:val="00651BA1"/>
    <w:rsid w:val="006A198C"/>
    <w:rsid w:val="006E00A4"/>
    <w:rsid w:val="00731378"/>
    <w:rsid w:val="00731B6D"/>
    <w:rsid w:val="0074009E"/>
    <w:rsid w:val="00790D6B"/>
    <w:rsid w:val="007A72CA"/>
    <w:rsid w:val="007C5C24"/>
    <w:rsid w:val="007F27CB"/>
    <w:rsid w:val="00844C4F"/>
    <w:rsid w:val="008E0DCC"/>
    <w:rsid w:val="00911A38"/>
    <w:rsid w:val="009204D0"/>
    <w:rsid w:val="00941EA8"/>
    <w:rsid w:val="00960A99"/>
    <w:rsid w:val="009D51F1"/>
    <w:rsid w:val="00A317BA"/>
    <w:rsid w:val="00A561CF"/>
    <w:rsid w:val="00AA617E"/>
    <w:rsid w:val="00AC3B67"/>
    <w:rsid w:val="00AD4B1C"/>
    <w:rsid w:val="00AD648A"/>
    <w:rsid w:val="00B35159"/>
    <w:rsid w:val="00B35F4D"/>
    <w:rsid w:val="00BA71C6"/>
    <w:rsid w:val="00BE303F"/>
    <w:rsid w:val="00C97042"/>
    <w:rsid w:val="00CA7065"/>
    <w:rsid w:val="00CF4C26"/>
    <w:rsid w:val="00D27E51"/>
    <w:rsid w:val="00DE127A"/>
    <w:rsid w:val="00E356D3"/>
    <w:rsid w:val="00E51310"/>
    <w:rsid w:val="00ED51CA"/>
    <w:rsid w:val="00EF0593"/>
    <w:rsid w:val="00F22D3A"/>
    <w:rsid w:val="00FA5D96"/>
    <w:rsid w:val="00FC3279"/>
    <w:rsid w:val="00FD1D2B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2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uiPriority w:val="99"/>
    <w:rsid w:val="006E00A4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reamble">
    <w:name w:val="preamble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noski">
    <w:name w:val="snoski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6E00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ewncpi">
    <w:name w:val="newncpi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E00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0"/>
    <w:uiPriority w:val="99"/>
    <w:rsid w:val="006E00A4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E00A4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6E00A4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E00A4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6E00A4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6E00A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E00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00A4"/>
    <w:rPr>
      <w:rFonts w:cs="Times New Roman"/>
    </w:rPr>
  </w:style>
  <w:style w:type="paragraph" w:styleId="a5">
    <w:name w:val="footer"/>
    <w:basedOn w:val="a"/>
    <w:link w:val="a6"/>
    <w:uiPriority w:val="99"/>
    <w:rsid w:val="006E00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00A4"/>
    <w:rPr>
      <w:rFonts w:cs="Times New Roman"/>
    </w:rPr>
  </w:style>
  <w:style w:type="character" w:styleId="a7">
    <w:name w:val="page number"/>
    <w:basedOn w:val="a0"/>
    <w:uiPriority w:val="99"/>
    <w:semiHidden/>
    <w:rsid w:val="006E00A4"/>
    <w:rPr>
      <w:rFonts w:cs="Times New Roman"/>
    </w:rPr>
  </w:style>
  <w:style w:type="table" w:styleId="a8">
    <w:name w:val="Table Grid"/>
    <w:basedOn w:val="a1"/>
    <w:uiPriority w:val="99"/>
    <w:rsid w:val="006E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D6B74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2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uiPriority w:val="99"/>
    <w:rsid w:val="006E00A4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reamble">
    <w:name w:val="preamble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noski">
    <w:name w:val="snoski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6E00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ewncpi">
    <w:name w:val="newncpi"/>
    <w:basedOn w:val="a"/>
    <w:uiPriority w:val="99"/>
    <w:rsid w:val="006E00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E00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0"/>
    <w:uiPriority w:val="99"/>
    <w:rsid w:val="006E00A4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E00A4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6E00A4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E00A4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6E00A4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6E00A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E00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00A4"/>
    <w:rPr>
      <w:rFonts w:cs="Times New Roman"/>
    </w:rPr>
  </w:style>
  <w:style w:type="paragraph" w:styleId="a5">
    <w:name w:val="footer"/>
    <w:basedOn w:val="a"/>
    <w:link w:val="a6"/>
    <w:uiPriority w:val="99"/>
    <w:rsid w:val="006E00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00A4"/>
    <w:rPr>
      <w:rFonts w:cs="Times New Roman"/>
    </w:rPr>
  </w:style>
  <w:style w:type="character" w:styleId="a7">
    <w:name w:val="page number"/>
    <w:basedOn w:val="a0"/>
    <w:uiPriority w:val="99"/>
    <w:semiHidden/>
    <w:rsid w:val="006E00A4"/>
    <w:rPr>
      <w:rFonts w:cs="Times New Roman"/>
    </w:rPr>
  </w:style>
  <w:style w:type="table" w:styleId="a8">
    <w:name w:val="Table Grid"/>
    <w:basedOn w:val="a1"/>
    <w:uiPriority w:val="99"/>
    <w:rsid w:val="006E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D6B74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User401</cp:lastModifiedBy>
  <cp:revision>2</cp:revision>
  <cp:lastPrinted>2018-10-23T13:07:00Z</cp:lastPrinted>
  <dcterms:created xsi:type="dcterms:W3CDTF">2019-01-08T08:43:00Z</dcterms:created>
  <dcterms:modified xsi:type="dcterms:W3CDTF">2019-01-08T08:43:00Z</dcterms:modified>
</cp:coreProperties>
</file>