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85" w:rsidRPr="00370A85" w:rsidRDefault="006812A2" w:rsidP="006812A2">
      <w:pPr>
        <w:pStyle w:val="2"/>
        <w:shd w:val="clear" w:color="auto" w:fill="76923C" w:themeFill="accent3" w:themeFillShade="BF"/>
        <w:ind w:right="-1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                                                                                                   </w:t>
      </w:r>
      <w:r w:rsidR="00370A85" w:rsidRPr="00370A85">
        <w:rPr>
          <w:rFonts w:ascii="Times New Roman" w:hAnsi="Times New Roman" w:cs="Times New Roman"/>
          <w:color w:val="FFFFFF" w:themeColor="background1"/>
          <w:sz w:val="32"/>
          <w:szCs w:val="32"/>
        </w:rPr>
        <w:t>Пресс- релиз</w:t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   </w:t>
      </w:r>
    </w:p>
    <w:p w:rsidR="004F7141" w:rsidRDefault="00C33043" w:rsidP="004602F6">
      <w:pPr>
        <w:pStyle w:val="2"/>
        <w:ind w:right="-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3467735</wp:posOffset>
            </wp:positionV>
            <wp:extent cx="1195705" cy="1066800"/>
            <wp:effectExtent l="0" t="0" r="4445" b="0"/>
            <wp:wrapNone/>
            <wp:docPr id="9" name="Рисунок 8" descr="C8942ppKW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942ppKWw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066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0656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161005</wp:posOffset>
            </wp:positionH>
            <wp:positionV relativeFrom="paragraph">
              <wp:posOffset>1573651</wp:posOffset>
            </wp:positionV>
            <wp:extent cx="1158440" cy="1068513"/>
            <wp:effectExtent l="0" t="0" r="3610" b="0"/>
            <wp:wrapNone/>
            <wp:docPr id="10" name="Рисунок 9" descr="5333eb2bde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33eb2bde1f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440" cy="10685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602F6">
        <w:t xml:space="preserve">  </w:t>
      </w:r>
      <w:r w:rsidR="001411BD" w:rsidRPr="001411BD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9pt;height:80.65pt" fillcolor="#c00" stroked="f">
            <v:shadow on="t" opacity="52429f"/>
            <v:textpath style="font-family:&quot;Arial Black&quot;;font-style:italic;v-text-kern:t" trim="t" fitpath="t" string="1 марта&#10;Международный день борьбы с наркоманией "/>
          </v:shape>
        </w:pict>
      </w:r>
      <w:r w:rsidR="00005819" w:rsidRPr="00914213">
        <w:rPr>
          <w:noProof/>
          <w:color w:val="244061" w:themeColor="accent1" w:themeShade="80"/>
          <w:lang w:eastAsia="ru-RU"/>
        </w:rPr>
        <w:drawing>
          <wp:inline distT="0" distB="0" distL="0" distR="0">
            <wp:extent cx="6953354" cy="3493827"/>
            <wp:effectExtent l="19050" t="0" r="57046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70A85" w:rsidRDefault="004602F6" w:rsidP="001F0A52">
      <w:pPr>
        <w:pStyle w:val="2"/>
        <w:tabs>
          <w:tab w:val="center" w:pos="5528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</wp:posOffset>
            </wp:positionH>
            <wp:positionV relativeFrom="paragraph">
              <wp:posOffset>139573</wp:posOffset>
            </wp:positionV>
            <wp:extent cx="6927977" cy="5199888"/>
            <wp:effectExtent l="19050" t="0" r="44323" b="0"/>
            <wp:wrapNone/>
            <wp:docPr id="25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9B3712" w:rsidRPr="009B3712">
        <w:t xml:space="preserve"> </w:t>
      </w:r>
      <w:r w:rsidR="009B3712" w:rsidRPr="00370A85">
        <w:t xml:space="preserve"> </w:t>
      </w:r>
      <w:r w:rsidR="008D1677">
        <w:t xml:space="preserve">                 </w:t>
      </w:r>
      <w:r w:rsidR="001F0A52">
        <w:tab/>
      </w:r>
    </w:p>
    <w:p w:rsidR="00370A85" w:rsidRPr="00370A85" w:rsidRDefault="009E018F" w:rsidP="00370A8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149461</wp:posOffset>
            </wp:positionH>
            <wp:positionV relativeFrom="paragraph">
              <wp:posOffset>131188</wp:posOffset>
            </wp:positionV>
            <wp:extent cx="1150705" cy="1068513"/>
            <wp:effectExtent l="0" t="0" r="0" b="0"/>
            <wp:wrapNone/>
            <wp:docPr id="2" name="Рисунок 1" descr="v_6O3I8KFhInItuTtNGvMjl72eJkfbmt4t8yenImKBVvK0kTmF0xjctABnaLJI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6O3I8KFhInItuTtNGvMjl72eJkfbmt4t8yenImKBVvK0kTmF0xjctABnaLJIm9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705" cy="10685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70A85" w:rsidRPr="00370A85" w:rsidRDefault="00370A85" w:rsidP="00370A85"/>
    <w:p w:rsidR="00370A85" w:rsidRPr="00370A85" w:rsidRDefault="00370A85" w:rsidP="00370A85"/>
    <w:p w:rsidR="00370A85" w:rsidRPr="00370A85" w:rsidRDefault="00370A85" w:rsidP="00370A85"/>
    <w:p w:rsidR="00370A85" w:rsidRPr="00370A85" w:rsidRDefault="00370A85" w:rsidP="00370A85"/>
    <w:p w:rsidR="00370A85" w:rsidRPr="00370A85" w:rsidRDefault="00370A85" w:rsidP="00370A85"/>
    <w:p w:rsidR="00370A85" w:rsidRPr="00370A85" w:rsidRDefault="001F0A52" w:rsidP="00F06565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191609</wp:posOffset>
            </wp:positionH>
            <wp:positionV relativeFrom="paragraph">
              <wp:posOffset>-190879</wp:posOffset>
            </wp:positionV>
            <wp:extent cx="1157520" cy="1064525"/>
            <wp:effectExtent l="0" t="0" r="4530" b="0"/>
            <wp:wrapNone/>
            <wp:docPr id="6" name="Рисунок 5" descr="YElZdDXPx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ZdDXPxK4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520" cy="1064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70A85" w:rsidRPr="00370A85" w:rsidRDefault="00370A85" w:rsidP="00F06565">
      <w:pPr>
        <w:pStyle w:val="2"/>
      </w:pPr>
    </w:p>
    <w:p w:rsidR="00370A85" w:rsidRPr="00370A85" w:rsidRDefault="00370A85" w:rsidP="00370A85"/>
    <w:p w:rsidR="00370A85" w:rsidRPr="00370A85" w:rsidRDefault="00370A85" w:rsidP="00370A85"/>
    <w:p w:rsidR="00370A85" w:rsidRPr="00370A85" w:rsidRDefault="00370A85" w:rsidP="00370A85"/>
    <w:p w:rsidR="00370A85" w:rsidRPr="00370A85" w:rsidRDefault="001F0A52" w:rsidP="00370A85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58420</wp:posOffset>
            </wp:positionV>
            <wp:extent cx="114554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552" y="21194"/>
                <wp:lineTo x="21552" y="785"/>
                <wp:lineTo x="21193" y="0"/>
                <wp:lineTo x="0" y="0"/>
              </wp:wrapPolygon>
            </wp:wrapThrough>
            <wp:docPr id="4" name="Рисунок 3" descr="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48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</w:t>
      </w:r>
    </w:p>
    <w:p w:rsidR="00370A85" w:rsidRPr="00370A85" w:rsidRDefault="00370A85" w:rsidP="00370A85"/>
    <w:p w:rsidR="00370A85" w:rsidRPr="00370A85" w:rsidRDefault="00370A85" w:rsidP="00370A85"/>
    <w:p w:rsidR="001F0A52" w:rsidRDefault="001F0A52" w:rsidP="00411B55">
      <w:pPr>
        <w:tabs>
          <w:tab w:val="left" w:pos="2149"/>
          <w:tab w:val="left" w:pos="2693"/>
          <w:tab w:val="left" w:pos="7974"/>
          <w:tab w:val="right" w:pos="11056"/>
        </w:tabs>
      </w:pPr>
    </w:p>
    <w:p w:rsidR="00C74EA0" w:rsidRPr="00F06565" w:rsidRDefault="00411B55" w:rsidP="00411B55">
      <w:pPr>
        <w:tabs>
          <w:tab w:val="left" w:pos="2149"/>
          <w:tab w:val="left" w:pos="2693"/>
          <w:tab w:val="left" w:pos="7974"/>
          <w:tab w:val="right" w:pos="1105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="001F0A52">
        <w:t xml:space="preserve">                                                                                                                       </w:t>
      </w:r>
    </w:p>
    <w:sectPr w:rsidR="00C74EA0" w:rsidRPr="00F06565" w:rsidSect="00370A85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E8" w:rsidRDefault="008B06E8" w:rsidP="009A7557">
      <w:pPr>
        <w:spacing w:after="0" w:line="240" w:lineRule="auto"/>
      </w:pPr>
      <w:r>
        <w:separator/>
      </w:r>
    </w:p>
  </w:endnote>
  <w:endnote w:type="continuationSeparator" w:id="0">
    <w:p w:rsidR="008B06E8" w:rsidRDefault="008B06E8" w:rsidP="009A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E8" w:rsidRDefault="008B06E8" w:rsidP="009A7557">
      <w:pPr>
        <w:spacing w:after="0" w:line="240" w:lineRule="auto"/>
      </w:pPr>
      <w:r>
        <w:separator/>
      </w:r>
    </w:p>
  </w:footnote>
  <w:footnote w:type="continuationSeparator" w:id="0">
    <w:p w:rsidR="008B06E8" w:rsidRDefault="008B06E8" w:rsidP="009A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BEC"/>
    <w:multiLevelType w:val="hybridMultilevel"/>
    <w:tmpl w:val="F806974C"/>
    <w:lvl w:ilvl="0" w:tplc="C7D00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E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A8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83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E5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0F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B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8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3F0514"/>
    <w:multiLevelType w:val="hybridMultilevel"/>
    <w:tmpl w:val="01EE841A"/>
    <w:lvl w:ilvl="0" w:tplc="740A1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EF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9A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ED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787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2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7A6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88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A8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E36749"/>
    <w:multiLevelType w:val="hybridMultilevel"/>
    <w:tmpl w:val="6B3C53CC"/>
    <w:lvl w:ilvl="0" w:tplc="12C46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06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3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27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6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AE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6C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05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ED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A9644C"/>
    <w:multiLevelType w:val="hybridMultilevel"/>
    <w:tmpl w:val="1F5681EA"/>
    <w:lvl w:ilvl="0" w:tplc="87A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8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4A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09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4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7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6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0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C8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8DE"/>
    <w:rsid w:val="000028A4"/>
    <w:rsid w:val="00005819"/>
    <w:rsid w:val="000865B8"/>
    <w:rsid w:val="000A68D4"/>
    <w:rsid w:val="000B3F3E"/>
    <w:rsid w:val="001411BD"/>
    <w:rsid w:val="001B1650"/>
    <w:rsid w:val="001F0A52"/>
    <w:rsid w:val="00201B0B"/>
    <w:rsid w:val="00201C97"/>
    <w:rsid w:val="002043F6"/>
    <w:rsid w:val="0027148B"/>
    <w:rsid w:val="00283F37"/>
    <w:rsid w:val="00290128"/>
    <w:rsid w:val="0029410B"/>
    <w:rsid w:val="002A43FF"/>
    <w:rsid w:val="00315673"/>
    <w:rsid w:val="00337E52"/>
    <w:rsid w:val="00343219"/>
    <w:rsid w:val="00370A85"/>
    <w:rsid w:val="003C35B6"/>
    <w:rsid w:val="00401C51"/>
    <w:rsid w:val="00411B55"/>
    <w:rsid w:val="00435332"/>
    <w:rsid w:val="00451713"/>
    <w:rsid w:val="004602F6"/>
    <w:rsid w:val="00487949"/>
    <w:rsid w:val="004B088D"/>
    <w:rsid w:val="004C1AAF"/>
    <w:rsid w:val="004F7141"/>
    <w:rsid w:val="0052481A"/>
    <w:rsid w:val="00592CC2"/>
    <w:rsid w:val="00604214"/>
    <w:rsid w:val="00606018"/>
    <w:rsid w:val="00661FC1"/>
    <w:rsid w:val="00673C23"/>
    <w:rsid w:val="006812A2"/>
    <w:rsid w:val="006C1515"/>
    <w:rsid w:val="00710939"/>
    <w:rsid w:val="00727D7B"/>
    <w:rsid w:val="00755C5B"/>
    <w:rsid w:val="0078234D"/>
    <w:rsid w:val="00866CB9"/>
    <w:rsid w:val="008B06E8"/>
    <w:rsid w:val="008B45DC"/>
    <w:rsid w:val="008D1677"/>
    <w:rsid w:val="00914213"/>
    <w:rsid w:val="0095048C"/>
    <w:rsid w:val="00984426"/>
    <w:rsid w:val="00990075"/>
    <w:rsid w:val="009A7557"/>
    <w:rsid w:val="009B3712"/>
    <w:rsid w:val="009C7FE0"/>
    <w:rsid w:val="009E018F"/>
    <w:rsid w:val="009E4726"/>
    <w:rsid w:val="00A32501"/>
    <w:rsid w:val="00B153C0"/>
    <w:rsid w:val="00B60461"/>
    <w:rsid w:val="00C33043"/>
    <w:rsid w:val="00C64064"/>
    <w:rsid w:val="00C74EA0"/>
    <w:rsid w:val="00CB3325"/>
    <w:rsid w:val="00CC1CF7"/>
    <w:rsid w:val="00D138DE"/>
    <w:rsid w:val="00D16524"/>
    <w:rsid w:val="00D77487"/>
    <w:rsid w:val="00D77F0C"/>
    <w:rsid w:val="00DC7AD8"/>
    <w:rsid w:val="00E40716"/>
    <w:rsid w:val="00E605DA"/>
    <w:rsid w:val="00E661EA"/>
    <w:rsid w:val="00EF3398"/>
    <w:rsid w:val="00F06565"/>
    <w:rsid w:val="00F128D5"/>
    <w:rsid w:val="00F21B71"/>
    <w:rsid w:val="00F36649"/>
    <w:rsid w:val="00F54DE8"/>
    <w:rsid w:val="00F97E37"/>
    <w:rsid w:val="00FA00DC"/>
    <w:rsid w:val="00FA043A"/>
    <w:rsid w:val="00FE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A0"/>
  </w:style>
  <w:style w:type="paragraph" w:styleId="2">
    <w:name w:val="heading 2"/>
    <w:basedOn w:val="a"/>
    <w:next w:val="a"/>
    <w:link w:val="20"/>
    <w:uiPriority w:val="9"/>
    <w:unhideWhenUsed/>
    <w:qFormat/>
    <w:rsid w:val="00782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2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9A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557"/>
  </w:style>
  <w:style w:type="paragraph" w:styleId="a7">
    <w:name w:val="footer"/>
    <w:basedOn w:val="a"/>
    <w:link w:val="a8"/>
    <w:uiPriority w:val="99"/>
    <w:semiHidden/>
    <w:unhideWhenUsed/>
    <w:rsid w:val="009A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557"/>
  </w:style>
  <w:style w:type="paragraph" w:styleId="a9">
    <w:name w:val="List Paragraph"/>
    <w:basedOn w:val="a"/>
    <w:uiPriority w:val="34"/>
    <w:qFormat/>
    <w:rsid w:val="00D77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2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image" Target="media/image7.jpe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CF254D-445F-4D58-AB4A-08E4B5F0EF12}" type="doc">
      <dgm:prSet loTypeId="urn:microsoft.com/office/officeart/2005/8/layout/vList4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A77106C-89BD-48D3-8A68-5AAF9B5C09BF}">
      <dgm:prSet phldrT="[Текст]" custT="1"/>
      <dgm:spPr/>
      <dgm:t>
        <a:bodyPr/>
        <a:lstStyle/>
        <a:p>
          <a:pPr algn="just"/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Наркомания - это заболевание, характеризующееся злоупотреблением наркотическими веществами и болезненным пристрастием к ним,</a:t>
          </a:r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которое начинается со случайного или принудительного приема наркотика. Наиболее характерными проявлениями наркомании являются непреодолимое желание или навязчивое стремление дальше принимать наркотическое вещество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 получать его любыми способами. Современные наркотические средства способны сформировать такую зависимость всего с первого приема.</a:t>
          </a:r>
          <a:endParaRPr lang="ru-RU" sz="1400" b="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A3964CA4-CF81-4A08-B2DC-2123B5D079DE}" type="sibTrans" cxnId="{5F6B94A6-FCA5-4B8F-9436-71F117AA50A4}">
      <dgm:prSet/>
      <dgm:spPr/>
      <dgm:t>
        <a:bodyPr/>
        <a:lstStyle/>
        <a:p>
          <a:endParaRPr lang="ru-RU">
            <a:solidFill>
              <a:schemeClr val="accent1">
                <a:lumMod val="50000"/>
              </a:schemeClr>
            </a:solidFill>
          </a:endParaRPr>
        </a:p>
      </dgm:t>
    </dgm:pt>
    <dgm:pt modelId="{8133DDA0-2D04-47CE-A483-2A5F67504635}" type="parTrans" cxnId="{5F6B94A6-FCA5-4B8F-9436-71F117AA50A4}">
      <dgm:prSet/>
      <dgm:spPr/>
      <dgm:t>
        <a:bodyPr/>
        <a:lstStyle/>
        <a:p>
          <a:endParaRPr lang="ru-RU">
            <a:solidFill>
              <a:schemeClr val="accent1">
                <a:lumMod val="50000"/>
              </a:schemeClr>
            </a:solidFill>
          </a:endParaRPr>
        </a:p>
      </dgm:t>
    </dgm:pt>
    <dgm:pt modelId="{685D7006-1546-4C15-8A7D-2DBD8BD1F9BD}">
      <dgm:prSet custT="1"/>
      <dgm:spPr/>
      <dgm:t>
        <a:bodyPr/>
        <a:lstStyle/>
        <a:p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4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Сегодня наркомания поразила все страны мира, число употребляющих наркотики превышает 200 млн. человек. На 1 января 2016 года под наблюдением врачей психиатров-наркологов в Республике Беларусь  находится  около 14,5 тысяч наркозависимых человек, в Слонимском районе - 32 человека.</a:t>
          </a:r>
          <a:r>
            <a:rPr lang="ru-RU" sz="1400" b="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Средний возраст больных наркоманией 20-22 года. Каждый наркоман, в среднем, вовлекает в употребление пагубного зелья еще 13-15 человек.</a:t>
          </a:r>
          <a:endParaRPr lang="ru-RU" sz="1400" baseline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CCDB6D7-028A-47FB-9A64-81DA67E10061}" type="sibTrans" cxnId="{D804B002-0D23-4FBA-96B4-77AB0920AD23}">
      <dgm:prSet/>
      <dgm:spPr/>
      <dgm:t>
        <a:bodyPr/>
        <a:lstStyle/>
        <a:p>
          <a:endParaRPr lang="ru-RU"/>
        </a:p>
      </dgm:t>
    </dgm:pt>
    <dgm:pt modelId="{B72CC3E5-BAE5-40B9-BBFF-95821757A491}" type="parTrans" cxnId="{D804B002-0D23-4FBA-96B4-77AB0920AD23}">
      <dgm:prSet/>
      <dgm:spPr/>
      <dgm:t>
        <a:bodyPr/>
        <a:lstStyle/>
        <a:p>
          <a:endParaRPr lang="ru-RU"/>
        </a:p>
      </dgm:t>
    </dgm:pt>
    <dgm:pt modelId="{E74DBF7C-A552-4120-BFA6-24AFB77F0CE4}" type="pres">
      <dgm:prSet presAssocID="{38CF254D-445F-4D58-AB4A-08E4B5F0EF12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4D4993-44A1-439B-B311-E8B8E2A3EEE3}" type="pres">
      <dgm:prSet presAssocID="{8A77106C-89BD-48D3-8A68-5AAF9B5C09BF}" presName="comp" presStyleCnt="0"/>
      <dgm:spPr/>
      <dgm:t>
        <a:bodyPr/>
        <a:lstStyle/>
        <a:p>
          <a:endParaRPr lang="ru-RU"/>
        </a:p>
      </dgm:t>
    </dgm:pt>
    <dgm:pt modelId="{1DC01E6F-C468-489D-8C8B-289D6874E83E}" type="pres">
      <dgm:prSet presAssocID="{8A77106C-89BD-48D3-8A68-5AAF9B5C09BF}" presName="box" presStyleLbl="node1" presStyleIdx="0" presStyleCnt="2" custScaleX="99057" custScaleY="112790" custLinFactNeighborX="1653"/>
      <dgm:spPr/>
      <dgm:t>
        <a:bodyPr/>
        <a:lstStyle/>
        <a:p>
          <a:endParaRPr lang="ru-RU"/>
        </a:p>
      </dgm:t>
    </dgm:pt>
    <dgm:pt modelId="{7EFC0232-BA81-4BBB-A839-71ECFA8E3CAC}" type="pres">
      <dgm:prSet presAssocID="{8A77106C-89BD-48D3-8A68-5AAF9B5C09BF}" presName="img" presStyleLbl="fgImgPlace1" presStyleIdx="0" presStyleCnt="2" custFlipVert="0" custFlipHor="1" custScaleX="8970" custScaleY="8321" custLinFactY="70492" custLinFactNeighborX="99215" custLinFactNeighborY="10000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4CF22268-2D64-4809-A455-E6737980B597}" type="pres">
      <dgm:prSet presAssocID="{8A77106C-89BD-48D3-8A68-5AAF9B5C09BF}" presName="text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8B3915-60EE-49FD-B42A-F2F437C6D55F}" type="pres">
      <dgm:prSet presAssocID="{A3964CA4-CF81-4A08-B2DC-2123B5D079DE}" presName="spacer" presStyleCnt="0"/>
      <dgm:spPr/>
      <dgm:t>
        <a:bodyPr/>
        <a:lstStyle/>
        <a:p>
          <a:endParaRPr lang="ru-RU"/>
        </a:p>
      </dgm:t>
    </dgm:pt>
    <dgm:pt modelId="{8A7F9F55-ACA8-4293-80F0-D0C1C40A4C5E}" type="pres">
      <dgm:prSet presAssocID="{685D7006-1546-4C15-8A7D-2DBD8BD1F9BD}" presName="comp" presStyleCnt="0"/>
      <dgm:spPr/>
    </dgm:pt>
    <dgm:pt modelId="{9F3936A3-6994-4F62-8ADB-BB051D03AD51}" type="pres">
      <dgm:prSet presAssocID="{685D7006-1546-4C15-8A7D-2DBD8BD1F9BD}" presName="box" presStyleLbl="node1" presStyleIdx="1" presStyleCnt="2"/>
      <dgm:spPr/>
      <dgm:t>
        <a:bodyPr/>
        <a:lstStyle/>
        <a:p>
          <a:endParaRPr lang="ru-RU"/>
        </a:p>
      </dgm:t>
    </dgm:pt>
    <dgm:pt modelId="{BB09174C-EC82-4C82-88CC-0E7FBD6E6DBD}" type="pres">
      <dgm:prSet presAssocID="{685D7006-1546-4C15-8A7D-2DBD8BD1F9BD}" presName="img" presStyleLbl="fgImgPlace1" presStyleIdx="1" presStyleCnt="2" custFlipVert="1" custFlipHor="1" custScaleX="17772" custScaleY="8804"/>
      <dgm:spPr/>
    </dgm:pt>
    <dgm:pt modelId="{A8DAF2D2-F829-4F93-A41C-D2D9FA080E5C}" type="pres">
      <dgm:prSet presAssocID="{685D7006-1546-4C15-8A7D-2DBD8BD1F9BD}" presName="text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04B002-0D23-4FBA-96B4-77AB0920AD23}" srcId="{38CF254D-445F-4D58-AB4A-08E4B5F0EF12}" destId="{685D7006-1546-4C15-8A7D-2DBD8BD1F9BD}" srcOrd="1" destOrd="0" parTransId="{B72CC3E5-BAE5-40B9-BBFF-95821757A491}" sibTransId="{6CCDB6D7-028A-47FB-9A64-81DA67E10061}"/>
    <dgm:cxn modelId="{BF9E451C-095F-40A2-89FD-D16DB8864AB3}" type="presOf" srcId="{8A77106C-89BD-48D3-8A68-5AAF9B5C09BF}" destId="{1DC01E6F-C468-489D-8C8B-289D6874E83E}" srcOrd="0" destOrd="0" presId="urn:microsoft.com/office/officeart/2005/8/layout/vList4"/>
    <dgm:cxn modelId="{59674F65-5FFE-411B-ABB0-E38E247BFEB7}" type="presOf" srcId="{38CF254D-445F-4D58-AB4A-08E4B5F0EF12}" destId="{E74DBF7C-A552-4120-BFA6-24AFB77F0CE4}" srcOrd="0" destOrd="0" presId="urn:microsoft.com/office/officeart/2005/8/layout/vList4"/>
    <dgm:cxn modelId="{B5CA863D-D2D8-4F4C-A8F7-5BDFDC90E9DC}" type="presOf" srcId="{685D7006-1546-4C15-8A7D-2DBD8BD1F9BD}" destId="{A8DAF2D2-F829-4F93-A41C-D2D9FA080E5C}" srcOrd="1" destOrd="0" presId="urn:microsoft.com/office/officeart/2005/8/layout/vList4"/>
    <dgm:cxn modelId="{64D151FC-8A65-4139-9C1B-3742A42FB4F7}" type="presOf" srcId="{685D7006-1546-4C15-8A7D-2DBD8BD1F9BD}" destId="{9F3936A3-6994-4F62-8ADB-BB051D03AD51}" srcOrd="0" destOrd="0" presId="urn:microsoft.com/office/officeart/2005/8/layout/vList4"/>
    <dgm:cxn modelId="{A1AC0EB0-EFB5-4361-BDA2-19F301AA172B}" type="presOf" srcId="{8A77106C-89BD-48D3-8A68-5AAF9B5C09BF}" destId="{4CF22268-2D64-4809-A455-E6737980B597}" srcOrd="1" destOrd="0" presId="urn:microsoft.com/office/officeart/2005/8/layout/vList4"/>
    <dgm:cxn modelId="{5F6B94A6-FCA5-4B8F-9436-71F117AA50A4}" srcId="{38CF254D-445F-4D58-AB4A-08E4B5F0EF12}" destId="{8A77106C-89BD-48D3-8A68-5AAF9B5C09BF}" srcOrd="0" destOrd="0" parTransId="{8133DDA0-2D04-47CE-A483-2A5F67504635}" sibTransId="{A3964CA4-CF81-4A08-B2DC-2123B5D079DE}"/>
    <dgm:cxn modelId="{CB00FD66-17B7-4134-98EB-D5065BD782FB}" type="presParOf" srcId="{E74DBF7C-A552-4120-BFA6-24AFB77F0CE4}" destId="{D44D4993-44A1-439B-B311-E8B8E2A3EEE3}" srcOrd="0" destOrd="0" presId="urn:microsoft.com/office/officeart/2005/8/layout/vList4"/>
    <dgm:cxn modelId="{ADB9ACE8-2FF9-4755-A390-859BAA68DDC0}" type="presParOf" srcId="{D44D4993-44A1-439B-B311-E8B8E2A3EEE3}" destId="{1DC01E6F-C468-489D-8C8B-289D6874E83E}" srcOrd="0" destOrd="0" presId="urn:microsoft.com/office/officeart/2005/8/layout/vList4"/>
    <dgm:cxn modelId="{B09D8358-813F-4AB5-9B40-748EDA772C61}" type="presParOf" srcId="{D44D4993-44A1-439B-B311-E8B8E2A3EEE3}" destId="{7EFC0232-BA81-4BBB-A839-71ECFA8E3CAC}" srcOrd="1" destOrd="0" presId="urn:microsoft.com/office/officeart/2005/8/layout/vList4"/>
    <dgm:cxn modelId="{F8F2BEE0-19B1-4882-82B1-65BBEB9FF343}" type="presParOf" srcId="{D44D4993-44A1-439B-B311-E8B8E2A3EEE3}" destId="{4CF22268-2D64-4809-A455-E6737980B597}" srcOrd="2" destOrd="0" presId="urn:microsoft.com/office/officeart/2005/8/layout/vList4"/>
    <dgm:cxn modelId="{50C757CE-FC1B-40E6-B6C0-3C6BF0A9C8CD}" type="presParOf" srcId="{E74DBF7C-A552-4120-BFA6-24AFB77F0CE4}" destId="{538B3915-60EE-49FD-B42A-F2F437C6D55F}" srcOrd="1" destOrd="0" presId="urn:microsoft.com/office/officeart/2005/8/layout/vList4"/>
    <dgm:cxn modelId="{9A148F72-8909-485C-894E-4E4C860E7307}" type="presParOf" srcId="{E74DBF7C-A552-4120-BFA6-24AFB77F0CE4}" destId="{8A7F9F55-ACA8-4293-80F0-D0C1C40A4C5E}" srcOrd="2" destOrd="0" presId="urn:microsoft.com/office/officeart/2005/8/layout/vList4"/>
    <dgm:cxn modelId="{ED3E6272-B27E-443F-90FE-57E96E5A7592}" type="presParOf" srcId="{8A7F9F55-ACA8-4293-80F0-D0C1C40A4C5E}" destId="{9F3936A3-6994-4F62-8ADB-BB051D03AD51}" srcOrd="0" destOrd="0" presId="urn:microsoft.com/office/officeart/2005/8/layout/vList4"/>
    <dgm:cxn modelId="{15533569-387B-4024-8538-5F4F3918B81B}" type="presParOf" srcId="{8A7F9F55-ACA8-4293-80F0-D0C1C40A4C5E}" destId="{BB09174C-EC82-4C82-88CC-0E7FBD6E6DBD}" srcOrd="1" destOrd="0" presId="urn:microsoft.com/office/officeart/2005/8/layout/vList4"/>
    <dgm:cxn modelId="{A0B26521-7373-476E-8818-CF4CCF0299CA}" type="presParOf" srcId="{8A7F9F55-ACA8-4293-80F0-D0C1C40A4C5E}" destId="{A8DAF2D2-F829-4F93-A41C-D2D9FA080E5C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E27665-88A2-4650-8602-3D00326D2E2D}" type="doc">
      <dgm:prSet loTypeId="urn:microsoft.com/office/officeart/2005/8/layout/vList4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7ADC503-08C4-4DB7-B77E-F62598DDC015}">
      <dgm:prSet custT="1"/>
      <dgm:spPr/>
      <dgm:t>
        <a:bodyPr/>
        <a:lstStyle/>
        <a:p>
          <a:pPr algn="r"/>
          <a:endParaRPr lang="ru-RU" sz="1600" b="0">
            <a:solidFill>
              <a:sysClr val="windowText" lastClr="000000"/>
            </a:solidFill>
            <a:latin typeface="Arial Narrow" pitchFamily="34" charset="0"/>
          </a:endParaRPr>
        </a:p>
        <a:p>
          <a:pPr algn="just"/>
          <a:endParaRPr lang="ru-RU" sz="1400" b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just"/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Наркомания представляет угрозу  здоровью и жизни  человека. Наркомания приводит к физической , нравственной и социальной деградации личности, она  толкает "потерявших себя"  людей на преступление.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 передозировке нарушается работа основных органов: сердца, головного мозга, почек, легких и печени, развиваются различные осложнения. Нередко пациенты с наркоманией умирают и от сопутствующих заболеваний, таких как гепатит, СПИД, заражение крови.</a:t>
          </a:r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                                                      </a:t>
          </a:r>
        </a:p>
        <a:p>
          <a:pPr algn="just"/>
          <a:endParaRPr lang="ru-RU" sz="1400" b="1">
            <a:latin typeface="Arial Narrow" pitchFamily="34" charset="0"/>
          </a:endParaRPr>
        </a:p>
        <a:p>
          <a:pPr algn="r"/>
          <a:endParaRPr lang="ru-RU" sz="1600" b="0">
            <a:latin typeface="Arial Narrow" pitchFamily="34" charset="0"/>
          </a:endParaRPr>
        </a:p>
      </dgm:t>
    </dgm:pt>
    <dgm:pt modelId="{C964832F-6674-4558-B9C1-FC79BD0271EF}" type="parTrans" cxnId="{05F31D44-046F-40DA-8229-74B5B66223E9}">
      <dgm:prSet/>
      <dgm:spPr/>
      <dgm:t>
        <a:bodyPr/>
        <a:lstStyle/>
        <a:p>
          <a:pPr algn="r"/>
          <a:endParaRPr lang="ru-RU"/>
        </a:p>
      </dgm:t>
    </dgm:pt>
    <dgm:pt modelId="{370BC85F-8933-4DB4-AAFA-05EC1447545C}" type="sibTrans" cxnId="{05F31D44-046F-40DA-8229-74B5B66223E9}">
      <dgm:prSet/>
      <dgm:spPr/>
      <dgm:t>
        <a:bodyPr/>
        <a:lstStyle/>
        <a:p>
          <a:pPr algn="r"/>
          <a:endParaRPr lang="ru-RU"/>
        </a:p>
      </dgm:t>
    </dgm:pt>
    <dgm:pt modelId="{E1DD1E05-0E83-4E0D-BF3B-A251FA2F3506}">
      <dgm:prSet phldrT="[Текст]" custT="1"/>
      <dgm:spPr>
        <a:solidFill>
          <a:srgbClr val="FFCC99"/>
        </a:solidFill>
      </dgm:spPr>
      <dgm:t>
        <a:bodyPr/>
        <a:lstStyle/>
        <a:p>
          <a:pPr algn="ctr"/>
          <a:endParaRPr lang="ru-RU" sz="1600" b="1" i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>
          <a:pPr algn="ctr"/>
          <a:endParaRPr lang="ru-RU" sz="1600" b="1" i="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>
          <a:pPr algn="ctr"/>
          <a:r>
            <a:rPr lang="ru-RU" sz="1400" b="1" i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Необходимо всегда помнить, что :</a:t>
          </a:r>
        </a:p>
        <a:p>
          <a:pPr algn="just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лжец тот, кто делит наркотики на «сильные» и «слабые», утверждая, что последние безвредны;                                                         - первая доза наркотика доставляет кратковременное удовольствие, затем доза многократно возрастает - начинается привыкание;                                                                                            -   наркотическое одурманивание лишает интереса к жизни, доводя до одиночества и самоубийства.</a:t>
          </a:r>
        </a:p>
        <a:p>
          <a:pPr algn="just"/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algn="just"/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6188736B-8C40-43C0-8C2D-F2535E638991}" type="parTrans" cxnId="{9F5CE04C-98C0-499B-9FEB-5B64607EEBF0}">
      <dgm:prSet/>
      <dgm:spPr/>
      <dgm:t>
        <a:bodyPr/>
        <a:lstStyle/>
        <a:p>
          <a:pPr algn="r"/>
          <a:endParaRPr lang="ru-RU"/>
        </a:p>
      </dgm:t>
    </dgm:pt>
    <dgm:pt modelId="{8545C2CE-3263-4F7E-9A44-E59BB4315516}" type="sibTrans" cxnId="{9F5CE04C-98C0-499B-9FEB-5B64607EEBF0}">
      <dgm:prSet/>
      <dgm:spPr/>
      <dgm:t>
        <a:bodyPr/>
        <a:lstStyle/>
        <a:p>
          <a:pPr algn="r"/>
          <a:endParaRPr lang="ru-RU"/>
        </a:p>
      </dgm:t>
    </dgm:pt>
    <dgm:pt modelId="{FEBBA731-4C11-4AE9-87E4-3C45DD45363F}">
      <dgm:prSet phldrT="[Текст]" custT="1"/>
      <dgm:spPr/>
      <dgm:t>
        <a:bodyPr/>
        <a:lstStyle/>
        <a:p>
          <a:pPr algn="just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Информацию о лечении наркотической зависимости в УЗ ГОКЦ "Психиатрия-наркология" можно получить по телефонам:   (0152)75-67-54; (0152) 75-67-52.  Круглосуточно работает телефон доверия - 170, по которому можно получить консультативную помощь. Телефон в  г. Слоним   6-65-01.</a:t>
          </a:r>
        </a:p>
        <a:p>
          <a:pPr algn="r"/>
          <a:r>
            <a:rPr lang="ru-RU" sz="800" baseline="30000">
              <a:solidFill>
                <a:sysClr val="windowText" lastClr="000000"/>
              </a:solidFill>
            </a:rPr>
            <a:t>УЗ «Слонимская ЦРБ» 2016 год,100 экз</a:t>
          </a:r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BE08166B-C8EF-4DB4-BEF0-57429A0DDDFC}" type="parTrans" cxnId="{AF11D062-7CE6-47BF-9EE7-2B93D3660DC3}">
      <dgm:prSet/>
      <dgm:spPr/>
      <dgm:t>
        <a:bodyPr/>
        <a:lstStyle/>
        <a:p>
          <a:endParaRPr lang="ru-RU"/>
        </a:p>
      </dgm:t>
    </dgm:pt>
    <dgm:pt modelId="{4FC92AFD-9291-4D9F-86AB-75E126A516DD}" type="sibTrans" cxnId="{AF11D062-7CE6-47BF-9EE7-2B93D3660DC3}">
      <dgm:prSet/>
      <dgm:spPr/>
      <dgm:t>
        <a:bodyPr/>
        <a:lstStyle/>
        <a:p>
          <a:endParaRPr lang="ru-RU"/>
        </a:p>
      </dgm:t>
    </dgm:pt>
    <dgm:pt modelId="{9619F5E3-E51C-4BBD-B37D-5E1E0D4174C1}" type="pres">
      <dgm:prSet presAssocID="{C0E27665-88A2-4650-8602-3D00326D2E2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E846B28-E291-44BF-8DA6-178FF3E0BCDC}" type="pres">
      <dgm:prSet presAssocID="{17ADC503-08C4-4DB7-B77E-F62598DDC015}" presName="comp" presStyleCnt="0"/>
      <dgm:spPr/>
      <dgm:t>
        <a:bodyPr/>
        <a:lstStyle/>
        <a:p>
          <a:endParaRPr lang="ru-RU"/>
        </a:p>
      </dgm:t>
    </dgm:pt>
    <dgm:pt modelId="{6CADFA4C-22C6-45A5-B347-D6AD6B6936C9}" type="pres">
      <dgm:prSet presAssocID="{17ADC503-08C4-4DB7-B77E-F62598DDC015}" presName="box" presStyleLbl="node1" presStyleIdx="0" presStyleCnt="3" custScaleY="49907" custLinFactY="-100000" custLinFactNeighborX="86" custLinFactNeighborY="-112393"/>
      <dgm:spPr/>
      <dgm:t>
        <a:bodyPr/>
        <a:lstStyle/>
        <a:p>
          <a:endParaRPr lang="ru-RU"/>
        </a:p>
      </dgm:t>
    </dgm:pt>
    <dgm:pt modelId="{4FB93DC5-2364-4ADF-AD34-6421F738AB0C}" type="pres">
      <dgm:prSet presAssocID="{17ADC503-08C4-4DB7-B77E-F62598DDC015}" presName="img" presStyleLbl="fgImgPlace1" presStyleIdx="0" presStyleCnt="3" custScaleX="3445" custScaleY="7690" custLinFactY="23567" custLinFactNeighborX="-5324" custLinFactNeighborY="10000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20FFDA7-2B84-4D04-A2B2-DBAA21A83167}" type="pres">
      <dgm:prSet presAssocID="{17ADC503-08C4-4DB7-B77E-F62598DDC015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44170B-72A6-4293-A328-530CA6BB96D9}" type="pres">
      <dgm:prSet presAssocID="{370BC85F-8933-4DB4-AAFA-05EC1447545C}" presName="spacer" presStyleCnt="0"/>
      <dgm:spPr/>
      <dgm:t>
        <a:bodyPr/>
        <a:lstStyle/>
        <a:p>
          <a:endParaRPr lang="ru-RU"/>
        </a:p>
      </dgm:t>
    </dgm:pt>
    <dgm:pt modelId="{EACCA349-32EA-42DF-97D9-594A189F1C1F}" type="pres">
      <dgm:prSet presAssocID="{E1DD1E05-0E83-4E0D-BF3B-A251FA2F3506}" presName="comp" presStyleCnt="0"/>
      <dgm:spPr/>
    </dgm:pt>
    <dgm:pt modelId="{9234F4BE-E909-438C-89E3-8AE04F095A03}" type="pres">
      <dgm:prSet presAssocID="{E1DD1E05-0E83-4E0D-BF3B-A251FA2F3506}" presName="box" presStyleLbl="node1" presStyleIdx="1" presStyleCnt="3" custScaleY="55484" custLinFactNeighborX="5046" custLinFactNeighborY="-4546"/>
      <dgm:spPr/>
      <dgm:t>
        <a:bodyPr/>
        <a:lstStyle/>
        <a:p>
          <a:endParaRPr lang="ru-RU"/>
        </a:p>
      </dgm:t>
    </dgm:pt>
    <dgm:pt modelId="{8580AED7-56C1-4B3E-8E4B-501C05E57DB6}" type="pres">
      <dgm:prSet presAssocID="{E1DD1E05-0E83-4E0D-BF3B-A251FA2F3506}" presName="img" presStyleLbl="fgImgPlace1" presStyleIdx="1" presStyleCnt="3" custScaleX="3299" custScaleY="25353" custLinFactNeighborX="-14199" custLinFactNeighborY="-843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CF68321-1E72-4193-AF09-80ACDB72D5C6}" type="pres">
      <dgm:prSet presAssocID="{E1DD1E05-0E83-4E0D-BF3B-A251FA2F3506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8717FC-EB7C-4C4C-91C7-0D2E5CB92ECA}" type="pres">
      <dgm:prSet presAssocID="{8545C2CE-3263-4F7E-9A44-E59BB4315516}" presName="spacer" presStyleCnt="0"/>
      <dgm:spPr/>
    </dgm:pt>
    <dgm:pt modelId="{ECE95A36-5D9E-421D-86DE-2463C6544B3A}" type="pres">
      <dgm:prSet presAssocID="{FEBBA731-4C11-4AE9-87E4-3C45DD45363F}" presName="comp" presStyleCnt="0"/>
      <dgm:spPr/>
    </dgm:pt>
    <dgm:pt modelId="{AA418A10-BDFA-4BDD-BA4B-106DFE825669}" type="pres">
      <dgm:prSet presAssocID="{FEBBA731-4C11-4AE9-87E4-3C45DD45363F}" presName="box" presStyleLbl="node1" presStyleIdx="2" presStyleCnt="3" custScaleY="42134" custLinFactNeighborX="-984" custLinFactNeighborY="-9858"/>
      <dgm:spPr/>
      <dgm:t>
        <a:bodyPr/>
        <a:lstStyle/>
        <a:p>
          <a:endParaRPr lang="ru-RU"/>
        </a:p>
      </dgm:t>
    </dgm:pt>
    <dgm:pt modelId="{7F6E9DC4-DBF4-4157-9B40-0907ED2FF71B}" type="pres">
      <dgm:prSet presAssocID="{FEBBA731-4C11-4AE9-87E4-3C45DD45363F}" presName="img" presStyleLbl="fgImgPlace1" presStyleIdx="2" presStyleCnt="3" custFlipHor="1" custScaleX="4003" custScaleY="11249" custLinFactNeighborX="-14946" custLinFactNeighborY="-97058"/>
      <dgm:spPr/>
    </dgm:pt>
    <dgm:pt modelId="{25C97AE3-5211-4379-B914-3A4F622DD82B}" type="pres">
      <dgm:prSet presAssocID="{FEBBA731-4C11-4AE9-87E4-3C45DD45363F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AB2E04-CA86-4838-B1B4-629F6FB7DB09}" type="presOf" srcId="{17ADC503-08C4-4DB7-B77E-F62598DDC015}" destId="{620FFDA7-2B84-4D04-A2B2-DBAA21A83167}" srcOrd="1" destOrd="0" presId="urn:microsoft.com/office/officeart/2005/8/layout/vList4"/>
    <dgm:cxn modelId="{9F5CE04C-98C0-499B-9FEB-5B64607EEBF0}" srcId="{C0E27665-88A2-4650-8602-3D00326D2E2D}" destId="{E1DD1E05-0E83-4E0D-BF3B-A251FA2F3506}" srcOrd="1" destOrd="0" parTransId="{6188736B-8C40-43C0-8C2D-F2535E638991}" sibTransId="{8545C2CE-3263-4F7E-9A44-E59BB4315516}"/>
    <dgm:cxn modelId="{0079EFC7-5D5F-4A46-AC2D-6A7A936C2982}" type="presOf" srcId="{E1DD1E05-0E83-4E0D-BF3B-A251FA2F3506}" destId="{9234F4BE-E909-438C-89E3-8AE04F095A03}" srcOrd="0" destOrd="0" presId="urn:microsoft.com/office/officeart/2005/8/layout/vList4"/>
    <dgm:cxn modelId="{B99B7EA1-0FB8-42C1-BBBF-1AE348ACD59A}" type="presOf" srcId="{E1DD1E05-0E83-4E0D-BF3B-A251FA2F3506}" destId="{FCF68321-1E72-4193-AF09-80ACDB72D5C6}" srcOrd="1" destOrd="0" presId="urn:microsoft.com/office/officeart/2005/8/layout/vList4"/>
    <dgm:cxn modelId="{AF11D062-7CE6-47BF-9EE7-2B93D3660DC3}" srcId="{C0E27665-88A2-4650-8602-3D00326D2E2D}" destId="{FEBBA731-4C11-4AE9-87E4-3C45DD45363F}" srcOrd="2" destOrd="0" parTransId="{BE08166B-C8EF-4DB4-BEF0-57429A0DDDFC}" sibTransId="{4FC92AFD-9291-4D9F-86AB-75E126A516DD}"/>
    <dgm:cxn modelId="{9BB10698-E525-4FE0-996E-1C7E6ADCE474}" type="presOf" srcId="{C0E27665-88A2-4650-8602-3D00326D2E2D}" destId="{9619F5E3-E51C-4BBD-B37D-5E1E0D4174C1}" srcOrd="0" destOrd="0" presId="urn:microsoft.com/office/officeart/2005/8/layout/vList4"/>
    <dgm:cxn modelId="{22A2364D-3003-473B-AD8F-0D880A0D2E24}" type="presOf" srcId="{17ADC503-08C4-4DB7-B77E-F62598DDC015}" destId="{6CADFA4C-22C6-45A5-B347-D6AD6B6936C9}" srcOrd="0" destOrd="0" presId="urn:microsoft.com/office/officeart/2005/8/layout/vList4"/>
    <dgm:cxn modelId="{31DE4352-4A40-4016-8CD7-E84707A91543}" type="presOf" srcId="{FEBBA731-4C11-4AE9-87E4-3C45DD45363F}" destId="{AA418A10-BDFA-4BDD-BA4B-106DFE825669}" srcOrd="0" destOrd="0" presId="urn:microsoft.com/office/officeart/2005/8/layout/vList4"/>
    <dgm:cxn modelId="{05F31D44-046F-40DA-8229-74B5B66223E9}" srcId="{C0E27665-88A2-4650-8602-3D00326D2E2D}" destId="{17ADC503-08C4-4DB7-B77E-F62598DDC015}" srcOrd="0" destOrd="0" parTransId="{C964832F-6674-4558-B9C1-FC79BD0271EF}" sibTransId="{370BC85F-8933-4DB4-AAFA-05EC1447545C}"/>
    <dgm:cxn modelId="{56C06848-68BE-45F5-8DFE-D5C3F26608F8}" type="presOf" srcId="{FEBBA731-4C11-4AE9-87E4-3C45DD45363F}" destId="{25C97AE3-5211-4379-B914-3A4F622DD82B}" srcOrd="1" destOrd="0" presId="urn:microsoft.com/office/officeart/2005/8/layout/vList4"/>
    <dgm:cxn modelId="{3DF43765-B378-45C6-ACA4-C7A22C40679F}" type="presParOf" srcId="{9619F5E3-E51C-4BBD-B37D-5E1E0D4174C1}" destId="{6E846B28-E291-44BF-8DA6-178FF3E0BCDC}" srcOrd="0" destOrd="0" presId="urn:microsoft.com/office/officeart/2005/8/layout/vList4"/>
    <dgm:cxn modelId="{20DBFCFB-DE7C-4029-A314-4B6C34BBC71E}" type="presParOf" srcId="{6E846B28-E291-44BF-8DA6-178FF3E0BCDC}" destId="{6CADFA4C-22C6-45A5-B347-D6AD6B6936C9}" srcOrd="0" destOrd="0" presId="urn:microsoft.com/office/officeart/2005/8/layout/vList4"/>
    <dgm:cxn modelId="{B71971BC-29E1-4960-BC6A-E8523BB73F9A}" type="presParOf" srcId="{6E846B28-E291-44BF-8DA6-178FF3E0BCDC}" destId="{4FB93DC5-2364-4ADF-AD34-6421F738AB0C}" srcOrd="1" destOrd="0" presId="urn:microsoft.com/office/officeart/2005/8/layout/vList4"/>
    <dgm:cxn modelId="{3DF869B9-441E-4DE8-BF46-61B353F4D37B}" type="presParOf" srcId="{6E846B28-E291-44BF-8DA6-178FF3E0BCDC}" destId="{620FFDA7-2B84-4D04-A2B2-DBAA21A83167}" srcOrd="2" destOrd="0" presId="urn:microsoft.com/office/officeart/2005/8/layout/vList4"/>
    <dgm:cxn modelId="{D05CF422-72ED-42B9-9CC5-2D287211DD3B}" type="presParOf" srcId="{9619F5E3-E51C-4BBD-B37D-5E1E0D4174C1}" destId="{C444170B-72A6-4293-A328-530CA6BB96D9}" srcOrd="1" destOrd="0" presId="urn:microsoft.com/office/officeart/2005/8/layout/vList4"/>
    <dgm:cxn modelId="{67D8BC93-AD98-47B2-B9C5-C35B1F817790}" type="presParOf" srcId="{9619F5E3-E51C-4BBD-B37D-5E1E0D4174C1}" destId="{EACCA349-32EA-42DF-97D9-594A189F1C1F}" srcOrd="2" destOrd="0" presId="urn:microsoft.com/office/officeart/2005/8/layout/vList4"/>
    <dgm:cxn modelId="{6ACDABC6-64B9-4BC3-A180-5059760E9F7E}" type="presParOf" srcId="{EACCA349-32EA-42DF-97D9-594A189F1C1F}" destId="{9234F4BE-E909-438C-89E3-8AE04F095A03}" srcOrd="0" destOrd="0" presId="urn:microsoft.com/office/officeart/2005/8/layout/vList4"/>
    <dgm:cxn modelId="{3A88B233-D617-4A9C-9D2C-849D46093D0B}" type="presParOf" srcId="{EACCA349-32EA-42DF-97D9-594A189F1C1F}" destId="{8580AED7-56C1-4B3E-8E4B-501C05E57DB6}" srcOrd="1" destOrd="0" presId="urn:microsoft.com/office/officeart/2005/8/layout/vList4"/>
    <dgm:cxn modelId="{40BBB4D7-FBA9-4DBE-9A4C-151C35BDD169}" type="presParOf" srcId="{EACCA349-32EA-42DF-97D9-594A189F1C1F}" destId="{FCF68321-1E72-4193-AF09-80ACDB72D5C6}" srcOrd="2" destOrd="0" presId="urn:microsoft.com/office/officeart/2005/8/layout/vList4"/>
    <dgm:cxn modelId="{6A2562F7-8D52-46AC-82E1-16A50796D96C}" type="presParOf" srcId="{9619F5E3-E51C-4BBD-B37D-5E1E0D4174C1}" destId="{5F8717FC-EB7C-4C4C-91C7-0D2E5CB92ECA}" srcOrd="3" destOrd="0" presId="urn:microsoft.com/office/officeart/2005/8/layout/vList4"/>
    <dgm:cxn modelId="{EB42F538-2F8C-4A9F-87D3-31EB6A18D6AB}" type="presParOf" srcId="{9619F5E3-E51C-4BBD-B37D-5E1E0D4174C1}" destId="{ECE95A36-5D9E-421D-86DE-2463C6544B3A}" srcOrd="4" destOrd="0" presId="urn:microsoft.com/office/officeart/2005/8/layout/vList4"/>
    <dgm:cxn modelId="{9B9169B2-5FE4-407C-971A-DC131A56E00B}" type="presParOf" srcId="{ECE95A36-5D9E-421D-86DE-2463C6544B3A}" destId="{AA418A10-BDFA-4BDD-BA4B-106DFE825669}" srcOrd="0" destOrd="0" presId="urn:microsoft.com/office/officeart/2005/8/layout/vList4"/>
    <dgm:cxn modelId="{21FA0C3B-8539-45C0-8C87-8DCAE7786E08}" type="presParOf" srcId="{ECE95A36-5D9E-421D-86DE-2463C6544B3A}" destId="{7F6E9DC4-DBF4-4157-9B40-0907ED2FF71B}" srcOrd="1" destOrd="0" presId="urn:microsoft.com/office/officeart/2005/8/layout/vList4"/>
    <dgm:cxn modelId="{A8A31922-86DC-4DC0-A290-07C1F09E1BDC}" type="presParOf" srcId="{ECE95A36-5D9E-421D-86DE-2463C6544B3A}" destId="{25C97AE3-5211-4379-B914-3A4F622DD82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C01E6F-C468-489D-8C8B-289D6874E83E}">
      <dsp:nvSpPr>
        <dsp:cNvPr id="0" name=""/>
        <dsp:cNvSpPr/>
      </dsp:nvSpPr>
      <dsp:spPr>
        <a:xfrm>
          <a:off x="65570" y="0"/>
          <a:ext cx="6887783" cy="176830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Наркомания - это заболевание, характеризующееся злоупотреблением наркотическими веществами и болезненным пристрастием к ним,</a:t>
          </a: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которое начинается со случайного или принудительного приема наркотика. Наиболее характерными проявлениями наркомании являются непреодолимое желание или навязчивое стремление дальше принимать наркотическое вещество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 получать его любыми способами. Современные наркотические средства способны сформировать такую зависимость всего с первого приема.</a:t>
          </a:r>
          <a:endParaRPr lang="ru-RU" sz="1400" b="0" i="1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598427" y="0"/>
        <a:ext cx="5354926" cy="1768306"/>
      </dsp:txXfrm>
    </dsp:sp>
    <dsp:sp modelId="{7EFC0232-BA81-4BBB-A839-71ECFA8E3CAC}">
      <dsp:nvSpPr>
        <dsp:cNvPr id="0" name=""/>
        <dsp:cNvSpPr/>
      </dsp:nvSpPr>
      <dsp:spPr>
        <a:xfrm flipH="1">
          <a:off x="2169496" y="2970331"/>
          <a:ext cx="124743" cy="10436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3936A3-6994-4F62-8ADB-BB051D03AD51}">
      <dsp:nvSpPr>
        <dsp:cNvPr id="0" name=""/>
        <dsp:cNvSpPr/>
      </dsp:nvSpPr>
      <dsp:spPr>
        <a:xfrm>
          <a:off x="0" y="1925085"/>
          <a:ext cx="6953354" cy="1567786"/>
        </a:xfrm>
        <a:prstGeom prst="roundRect">
          <a:avLst>
            <a:gd name="adj" fmla="val 1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Сегодня наркомания поразила все страны мира, число употребляющих наркотики превышает 200 млн. человек. На 1 января 2016 года под наблюдением врачей психиатров-наркологов в Республике Беларусь  находится  около 14,5 тысяч наркозависимых человек, в Слонимском районе - 32 человека.</a:t>
          </a:r>
          <a:r>
            <a:rPr lang="ru-RU" sz="1400" b="0" kern="1200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Средний возраст больных наркоманией 20-22 года. Каждый наркоман, в среднем, вовлекает в употребление пагубного зелья еще 13-15 человек.</a:t>
          </a:r>
          <a:endParaRPr lang="ru-RU" sz="1400" kern="1200" baseline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547449" y="1925085"/>
        <a:ext cx="5405904" cy="1567786"/>
      </dsp:txXfrm>
    </dsp:sp>
    <dsp:sp modelId="{BB09174C-EC82-4C82-88CC-0E7FBD6E6DBD}">
      <dsp:nvSpPr>
        <dsp:cNvPr id="0" name=""/>
        <dsp:cNvSpPr/>
      </dsp:nvSpPr>
      <dsp:spPr>
        <a:xfrm flipH="1" flipV="1">
          <a:off x="728539" y="2653767"/>
          <a:ext cx="247150" cy="110422"/>
        </a:xfrm>
        <a:prstGeom prst="roundRect">
          <a:avLst>
            <a:gd name="adj" fmla="val 10000"/>
          </a:avLst>
        </a:prstGeom>
        <a:solidFill>
          <a:schemeClr val="accent5">
            <a:tint val="50000"/>
            <a:hueOff val="-10682366"/>
            <a:satOff val="47617"/>
            <a:lumOff val="420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ADFA4C-22C6-45A5-B347-D6AD6B6936C9}">
      <dsp:nvSpPr>
        <dsp:cNvPr id="0" name=""/>
        <dsp:cNvSpPr/>
      </dsp:nvSpPr>
      <dsp:spPr>
        <a:xfrm>
          <a:off x="0" y="0"/>
          <a:ext cx="6927977" cy="15484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0" kern="1200">
            <a:solidFill>
              <a:sysClr val="windowText" lastClr="000000"/>
            </a:solidFill>
            <a:latin typeface="Arial Narrow" pitchFamily="34" charset="0"/>
          </a:endParaRP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Наркомания представляет угрозу  здоровью и жизни  человека. Наркомания приводит к физической , нравственной и социальной деградации личности, она  толкает "потерявших себя"  людей на преступление.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 передозировке нарушается работа основных органов: сердца, головного мозга, почек, легких и печени, развиваются различные осложнения. Нередко пациенты с наркоманией умирают и от сопутствующих заболеваний, таких как гепатит, СПИД, заражение крови.</a:t>
          </a: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                                                         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>
            <a:latin typeface="Arial Narrow" pitchFamily="34" charset="0"/>
          </a:endParaRPr>
        </a:p>
        <a:p>
          <a:pPr lvl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0" kern="1200">
            <a:latin typeface="Arial Narrow" pitchFamily="34" charset="0"/>
          </a:endParaRPr>
        </a:p>
      </dsp:txBody>
      <dsp:txXfrm>
        <a:off x="1695862" y="0"/>
        <a:ext cx="5232114" cy="1548448"/>
      </dsp:txXfrm>
    </dsp:sp>
    <dsp:sp modelId="{4FB93DC5-2364-4ADF-AD34-6421F738AB0C}">
      <dsp:nvSpPr>
        <dsp:cNvPr id="0" name=""/>
        <dsp:cNvSpPr/>
      </dsp:nvSpPr>
      <dsp:spPr>
        <a:xfrm>
          <a:off x="905428" y="3745884"/>
          <a:ext cx="47733" cy="19087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34F4BE-E909-438C-89E3-8AE04F095A03}">
      <dsp:nvSpPr>
        <dsp:cNvPr id="0" name=""/>
        <dsp:cNvSpPr/>
      </dsp:nvSpPr>
      <dsp:spPr>
        <a:xfrm>
          <a:off x="0" y="1717667"/>
          <a:ext cx="6927977" cy="1721484"/>
        </a:xfrm>
        <a:prstGeom prst="roundRect">
          <a:avLst>
            <a:gd name="adj" fmla="val 10000"/>
          </a:avLst>
        </a:prstGeom>
        <a:solidFill>
          <a:srgbClr val="FFCC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i="0" kern="120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i="0" kern="1200">
            <a:solidFill>
              <a:srgbClr val="FF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Необходимо всегда помнить, что :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лжец тот, кто делит наркотики на «сильные» и «слабые», утверждая, что последние безвредны;                                                         - первая доза наркотика доставляет кратковременное удовольствие, затем доза многократно возрастает - начинается привыкание;                                                                                            -   наркотическое одурманивание лишает интереса к жизни, доводя до одиночества и самоубийства.</a:t>
          </a: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just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95862" y="1717667"/>
        <a:ext cx="5232114" cy="1721484"/>
      </dsp:txXfrm>
    </dsp:sp>
    <dsp:sp modelId="{8580AED7-56C1-4B3E-8E4B-501C05E57DB6}">
      <dsp:nvSpPr>
        <dsp:cNvPr id="0" name=""/>
        <dsp:cNvSpPr/>
      </dsp:nvSpPr>
      <dsp:spPr>
        <a:xfrm>
          <a:off x="783468" y="2195490"/>
          <a:ext cx="45710" cy="6292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418A10-BDFA-4BDD-BA4B-106DFE825669}">
      <dsp:nvSpPr>
        <dsp:cNvPr id="0" name=""/>
        <dsp:cNvSpPr/>
      </dsp:nvSpPr>
      <dsp:spPr>
        <a:xfrm>
          <a:off x="0" y="3584604"/>
          <a:ext cx="6927977" cy="1307277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Информацию о лечении наркотической зависимости в УЗ ГОКЦ "Психиатрия-наркология" можно получить по телефонам:   (0152)75-67-54; (0152) 75-67-52.  Круглосуточно работает телефон доверия - 170, по которому можно получить консультативную помощь. Телефон в  г. Слоним   6-65-01.</a:t>
          </a:r>
        </a:p>
        <a:p>
          <a:pPr lvl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baseline="30000">
              <a:solidFill>
                <a:sysClr val="windowText" lastClr="000000"/>
              </a:solidFill>
            </a:rPr>
            <a:t>УЗ «Слонимская ЦРБ» 2016 год,100 экз</a:t>
          </a: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695862" y="3584604"/>
        <a:ext cx="5232114" cy="1307277"/>
      </dsp:txXfrm>
    </dsp:sp>
    <dsp:sp modelId="{7F6E9DC4-DBF4-4157-9B40-0907ED2FF71B}">
      <dsp:nvSpPr>
        <dsp:cNvPr id="0" name=""/>
        <dsp:cNvSpPr/>
      </dsp:nvSpPr>
      <dsp:spPr>
        <a:xfrm flipH="1">
          <a:off x="768240" y="1995387"/>
          <a:ext cx="55465" cy="279215"/>
        </a:xfrm>
        <a:prstGeom prst="roundRect">
          <a:avLst>
            <a:gd name="adj" fmla="val 10000"/>
          </a:avLst>
        </a:prstGeom>
        <a:solidFill>
          <a:schemeClr val="accent2">
            <a:tint val="50000"/>
            <a:hueOff val="5002875"/>
            <a:satOff val="-4473"/>
            <a:lumOff val="1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6F518-93EA-44B5-8D96-5D3DA73A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2016-02-24T12:07:00Z</cp:lastPrinted>
  <dcterms:created xsi:type="dcterms:W3CDTF">2016-02-24T12:07:00Z</dcterms:created>
  <dcterms:modified xsi:type="dcterms:W3CDTF">2016-02-24T12:07:00Z</dcterms:modified>
</cp:coreProperties>
</file>