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665851">
        <w:rPr>
          <w:rFonts w:ascii="Arial" w:hAnsi="Arial" w:cs="Arial"/>
          <w:color w:val="000000"/>
          <w:sz w:val="18"/>
          <w:szCs w:val="18"/>
        </w:rPr>
        <w:t xml:space="preserve">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дочернего предприятия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F6069B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предприяти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3F0A38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E7822" w:rsidRDefault="008E7822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B2348" w:rsidRDefault="00D531AA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8E7822" w:rsidRPr="00305552">
          <w:rPr>
            <w:rStyle w:val="af3"/>
            <w:rFonts w:ascii="Arial" w:hAnsi="Arial" w:cs="Arial"/>
            <w:sz w:val="18"/>
            <w:szCs w:val="18"/>
          </w:rPr>
          <w:t>https://bankrot.gov.by/Messages/MessageItem/58105</w:t>
        </w:r>
      </w:hyperlink>
    </w:p>
    <w:p w:rsidR="00BB2348" w:rsidRDefault="00D531AA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BB2348" w:rsidRPr="007B130F">
          <w:rPr>
            <w:rStyle w:val="af3"/>
            <w:rFonts w:ascii="Arial" w:hAnsi="Arial" w:cs="Arial"/>
            <w:sz w:val="18"/>
            <w:szCs w:val="18"/>
          </w:rPr>
          <w:t>https://bankrot.gov.by/Messages/MessageItem/60512</w:t>
        </w:r>
      </w:hyperlink>
    </w:p>
    <w:tbl>
      <w:tblPr>
        <w:tblStyle w:val="af5"/>
        <w:tblW w:w="145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7"/>
      </w:tblGrid>
      <w:tr w:rsidR="00D077DC" w:rsidRPr="00D077DC" w:rsidTr="00D077DC">
        <w:trPr>
          <w:trHeight w:val="4947"/>
        </w:trPr>
        <w:tc>
          <w:tcPr>
            <w:tcW w:w="14537" w:type="dxa"/>
          </w:tcPr>
          <w:p w:rsidR="00D077DC" w:rsidRPr="00D077DC" w:rsidRDefault="00D077DC" w:rsidP="00D077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Торги состоятся 02 марта 2021 года в 13:10 по адресу Гродно, ул. Суворова, д. 127, корп. 5, </w:t>
            </w:r>
            <w:proofErr w:type="spellStart"/>
            <w:r w:rsidRPr="00D07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D07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411.</w:t>
            </w:r>
          </w:p>
          <w:p w:rsidR="00D077DC" w:rsidRPr="00D077DC" w:rsidRDefault="00D077DC" w:rsidP="00D077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 принимаются с 10 февраля 2021 года, 09:00 до 01 марта 2021 года, 13:00.</w:t>
            </w:r>
          </w:p>
          <w:p w:rsidR="00D077DC" w:rsidRPr="00D077DC" w:rsidRDefault="00D077DC" w:rsidP="00723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7DC">
              <w:rPr>
                <w:rFonts w:ascii="Times New Roman" w:hAnsi="Times New Roman"/>
                <w:color w:val="000000"/>
                <w:sz w:val="20"/>
                <w:szCs w:val="20"/>
              </w:rPr>
              <w:t>Срок возможного отказа от проведения торгов – до 26.02.2021.</w:t>
            </w:r>
          </w:p>
          <w:p w:rsidR="00D077DC" w:rsidRPr="00D077DC" w:rsidRDefault="00D077DC" w:rsidP="00D077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77DC" w:rsidRPr="00D077DC" w:rsidRDefault="00D077DC" w:rsidP="007234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7DC">
              <w:rPr>
                <w:rFonts w:ascii="Times New Roman" w:hAnsi="Times New Roman"/>
                <w:color w:val="000000"/>
                <w:sz w:val="18"/>
                <w:szCs w:val="18"/>
              </w:rPr>
              <w:t>Лоты</w:t>
            </w:r>
          </w:p>
          <w:p w:rsidR="00D077DC" w:rsidRPr="00D077DC" w:rsidRDefault="00D077DC" w:rsidP="00D077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7DC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недвижимости:</w:t>
            </w:r>
          </w:p>
          <w:tbl>
            <w:tblPr>
              <w:tblW w:w="13573" w:type="dxa"/>
              <w:tblInd w:w="73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7587"/>
              <w:gridCol w:w="900"/>
              <w:gridCol w:w="1801"/>
              <w:gridCol w:w="1285"/>
              <w:gridCol w:w="1286"/>
            </w:tblGrid>
            <w:tr w:rsidR="00D077DC" w:rsidRPr="00D077DC" w:rsidTr="00D077DC">
              <w:trPr>
                <w:trHeight w:val="44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75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S, м2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Стоимость, р.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Задаток, р. </w:t>
                  </w:r>
                </w:p>
              </w:tc>
            </w:tr>
            <w:tr w:rsidR="00D077DC" w:rsidRPr="00D077DC" w:rsidTr="00D077DC">
              <w:trPr>
                <w:trHeight w:val="51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№450/С-24282, наименование – здание административно-бытового корпуса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480,6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4254501000010080</w:t>
                  </w: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262 320,00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13 116,00</w:t>
                  </w:r>
                </w:p>
              </w:tc>
            </w:tr>
            <w:tr w:rsidR="00D077DC" w:rsidRPr="00D077DC" w:rsidTr="00D077DC">
              <w:trPr>
                <w:trHeight w:val="7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№450/С-18961, наименование – цех по ремонту и техническому обслуживанию оборудования животноводческих ферм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787,7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425450100001009131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155 840,00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7 792,00</w:t>
                  </w:r>
                </w:p>
              </w:tc>
            </w:tr>
            <w:tr w:rsidR="00D077DC" w:rsidRPr="00D077DC" w:rsidTr="00D077DC">
              <w:trPr>
                <w:trHeight w:val="5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№450/С-24283, наименование – здание контрольно-технического пункта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370,5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425450100001009131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20 400,00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1 020,00</w:t>
                  </w:r>
                </w:p>
              </w:tc>
            </w:tr>
            <w:tr w:rsidR="00D077DC" w:rsidRPr="00D077DC" w:rsidTr="00D077DC">
              <w:trPr>
                <w:trHeight w:val="4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№450/С-24284, наименование – насосная станция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425450100001009091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680,00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34,00</w:t>
                  </w:r>
                </w:p>
              </w:tc>
            </w:tr>
            <w:tr w:rsidR="00D077DC" w:rsidRPr="00D077DC" w:rsidTr="00D077DC">
              <w:trPr>
                <w:trHeight w:val="4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№450/С-24303, наименование – здание компрессорной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88,1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425450100001009091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3 240,00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162,00</w:t>
                  </w:r>
                </w:p>
              </w:tc>
            </w:tr>
            <w:tr w:rsidR="00D077DC" w:rsidRPr="00D077DC" w:rsidTr="00D077DC">
              <w:trPr>
                <w:trHeight w:val="4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№450/С-24300, наименование – станция технического обслуживания «КАМАЗ»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1 718</w:t>
                  </w: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,0</w:t>
                  </w: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425450100001009091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78 000,00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3 900,00</w:t>
                  </w:r>
                </w:p>
              </w:tc>
            </w:tr>
            <w:tr w:rsidR="00D077DC" w:rsidRPr="00D077DC" w:rsidTr="00D077DC">
              <w:trPr>
                <w:trHeight w:val="71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5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DC" w:rsidRPr="00510D90" w:rsidRDefault="00D077DC" w:rsidP="007234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Капитальное строение с инв. №450/С-24278, наименование – цех по изготовлению холодильного оборудования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3 133</w:t>
                  </w: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</w:t>
                  </w: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077DC" w:rsidRPr="00D077DC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077D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425450100001009092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154 400,00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7DC" w:rsidRPr="00510D90" w:rsidRDefault="00D077DC" w:rsidP="00D077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0D9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7 720,00</w:t>
                  </w:r>
                </w:p>
              </w:tc>
            </w:tr>
          </w:tbl>
          <w:p w:rsidR="00D077DC" w:rsidRPr="00D077DC" w:rsidRDefault="00D077DC" w:rsidP="00B602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bookmarkEnd w:id="0"/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665851" w:rsidRDefault="008E0AF5" w:rsidP="00C86214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="00F27706" w:rsidRPr="00665851">
        <w:rPr>
          <w:rFonts w:ascii="Arial" w:hAnsi="Arial" w:cs="Arial"/>
          <w:b/>
          <w:color w:val="000000"/>
          <w:sz w:val="18"/>
          <w:szCs w:val="18"/>
        </w:rPr>
        <w:t>дочернее предприятие «Слонимская сельхозтехника»</w:t>
      </w:r>
      <w:r w:rsidRPr="00665851">
        <w:rPr>
          <w:rFonts w:ascii="Arial" w:hAnsi="Arial" w:cs="Arial"/>
          <w:b/>
          <w:color w:val="000000"/>
          <w:sz w:val="18"/>
          <w:szCs w:val="18"/>
        </w:rPr>
        <w:t xml:space="preserve"> р/с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BY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08</w:t>
      </w:r>
      <w:r w:rsidR="00CC7682" w:rsidRPr="006658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ВАРВ 3012 45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05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2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001 4000 0000</w:t>
      </w:r>
      <w:r w:rsidRPr="00665851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500057991</w:t>
      </w:r>
      <w:r w:rsidRPr="0066585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Pr="00B712EC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</w:t>
      </w:r>
      <w:r w:rsidRPr="00B712EC">
        <w:rPr>
          <w:rFonts w:ascii="Arial" w:hAnsi="Arial" w:cs="Arial"/>
          <w:color w:val="000000"/>
          <w:sz w:val="18"/>
          <w:szCs w:val="18"/>
        </w:rPr>
        <w:t xml:space="preserve">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60272" w:rsidRPr="00B712EC">
        <w:rPr>
          <w:rFonts w:ascii="Arial" w:hAnsi="Arial" w:cs="Arial"/>
          <w:color w:val="000000"/>
          <w:sz w:val="18"/>
          <w:szCs w:val="18"/>
        </w:rPr>
        <w:t>657599</w:t>
      </w:r>
      <w:r w:rsidRPr="00B712EC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9C27DF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7822" w:rsidRDefault="008E7822" w:rsidP="008E78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8E78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lastRenderedPageBreak/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665851">
        <w:rPr>
          <w:rFonts w:ascii="Arial" w:hAnsi="Arial" w:cs="Arial"/>
          <w:color w:val="000000"/>
          <w:sz w:val="18"/>
          <w:szCs w:val="18"/>
        </w:rPr>
        <w:t xml:space="preserve">680051,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8E78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EC5577">
        <w:rPr>
          <w:rFonts w:ascii="Arial" w:hAnsi="Arial" w:cs="Arial"/>
          <w:color w:val="000000"/>
          <w:sz w:val="18"/>
          <w:szCs w:val="18"/>
        </w:rPr>
        <w:t>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B712EC" w:rsidRDefault="00B712EC" w:rsidP="008E7822">
      <w:pPr>
        <w:spacing w:after="0"/>
        <w:rPr>
          <w:rFonts w:ascii="Arial" w:hAnsi="Arial" w:cs="Arial"/>
          <w:color w:val="2D2D2D"/>
          <w:sz w:val="20"/>
          <w:szCs w:val="20"/>
        </w:rPr>
      </w:pPr>
    </w:p>
    <w:p w:rsidR="00B60272" w:rsidRDefault="00914253" w:rsidP="008E7822">
      <w:pPr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r w:rsidR="00E87CE5" w:rsidRPr="00E87CE5">
        <w:t>https://vk.com/album-67272686_276969903</w:t>
      </w:r>
    </w:p>
    <w:sectPr w:rsidR="00B60272" w:rsidSect="0072340A">
      <w:pgSz w:w="16838" w:h="11906" w:orient="landscape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AA" w:rsidRDefault="00D531AA" w:rsidP="00D077DC">
      <w:pPr>
        <w:spacing w:after="0" w:line="240" w:lineRule="auto"/>
      </w:pPr>
      <w:r>
        <w:separator/>
      </w:r>
    </w:p>
  </w:endnote>
  <w:endnote w:type="continuationSeparator" w:id="0">
    <w:p w:rsidR="00D531AA" w:rsidRDefault="00D531AA" w:rsidP="00D0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AA" w:rsidRDefault="00D531AA" w:rsidP="00D077DC">
      <w:pPr>
        <w:spacing w:after="0" w:line="240" w:lineRule="auto"/>
      </w:pPr>
      <w:r>
        <w:separator/>
      </w:r>
    </w:p>
  </w:footnote>
  <w:footnote w:type="continuationSeparator" w:id="0">
    <w:p w:rsidR="00D531AA" w:rsidRDefault="00D531AA" w:rsidP="00D0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4C603734"/>
    <w:multiLevelType w:val="hybridMultilevel"/>
    <w:tmpl w:val="1F3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320"/>
    <w:rsid w:val="000178B1"/>
    <w:rsid w:val="00140690"/>
    <w:rsid w:val="001664D9"/>
    <w:rsid w:val="0017776B"/>
    <w:rsid w:val="001E4DF9"/>
    <w:rsid w:val="0028124A"/>
    <w:rsid w:val="00325823"/>
    <w:rsid w:val="0033427A"/>
    <w:rsid w:val="003F0567"/>
    <w:rsid w:val="003F0A38"/>
    <w:rsid w:val="004E54BF"/>
    <w:rsid w:val="00510D90"/>
    <w:rsid w:val="0053199F"/>
    <w:rsid w:val="0056055E"/>
    <w:rsid w:val="005A5025"/>
    <w:rsid w:val="00635071"/>
    <w:rsid w:val="00662FAC"/>
    <w:rsid w:val="00665851"/>
    <w:rsid w:val="006D24C7"/>
    <w:rsid w:val="0072340A"/>
    <w:rsid w:val="007547AC"/>
    <w:rsid w:val="00775A77"/>
    <w:rsid w:val="0078524C"/>
    <w:rsid w:val="007D4085"/>
    <w:rsid w:val="007D5467"/>
    <w:rsid w:val="00835151"/>
    <w:rsid w:val="00872DBF"/>
    <w:rsid w:val="008B24B0"/>
    <w:rsid w:val="008E0AF5"/>
    <w:rsid w:val="008E7822"/>
    <w:rsid w:val="00914253"/>
    <w:rsid w:val="00915771"/>
    <w:rsid w:val="0094044D"/>
    <w:rsid w:val="009C27DF"/>
    <w:rsid w:val="00A52EAA"/>
    <w:rsid w:val="00B0773F"/>
    <w:rsid w:val="00B4443B"/>
    <w:rsid w:val="00B60272"/>
    <w:rsid w:val="00B712EC"/>
    <w:rsid w:val="00B8724D"/>
    <w:rsid w:val="00BB1490"/>
    <w:rsid w:val="00BB2348"/>
    <w:rsid w:val="00BE039D"/>
    <w:rsid w:val="00C86214"/>
    <w:rsid w:val="00CC7682"/>
    <w:rsid w:val="00D077DC"/>
    <w:rsid w:val="00D24C78"/>
    <w:rsid w:val="00D531AA"/>
    <w:rsid w:val="00DE5998"/>
    <w:rsid w:val="00DF6355"/>
    <w:rsid w:val="00E816B9"/>
    <w:rsid w:val="00E87CE5"/>
    <w:rsid w:val="00EC5577"/>
    <w:rsid w:val="00F27706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07C-6336-4306-B641-E00DB7F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5A5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7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72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72340A"/>
    <w:rPr>
      <w:rFonts w:ascii="Segoe UI" w:hAnsi="Segoe UI" w:cs="Segoe UI"/>
      <w:sz w:val="18"/>
      <w:szCs w:val="18"/>
      <w:lang w:eastAsia="ru-RU"/>
    </w:rPr>
  </w:style>
  <w:style w:type="paragraph" w:styleId="af8">
    <w:name w:val="header"/>
    <w:basedOn w:val="a0"/>
    <w:link w:val="af9"/>
    <w:uiPriority w:val="99"/>
    <w:unhideWhenUsed/>
    <w:rsid w:val="00D0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D077DC"/>
    <w:rPr>
      <w:sz w:val="22"/>
      <w:szCs w:val="22"/>
      <w:lang w:eastAsia="ru-RU"/>
    </w:rPr>
  </w:style>
  <w:style w:type="paragraph" w:styleId="afa">
    <w:name w:val="footer"/>
    <w:basedOn w:val="a0"/>
    <w:link w:val="afb"/>
    <w:uiPriority w:val="99"/>
    <w:unhideWhenUsed/>
    <w:rsid w:val="00D0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D077DC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58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60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F85E-27C3-4EE1-9156-7EDEAFFD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2021-02-08T07:40:00Z</cp:lastPrinted>
  <dcterms:created xsi:type="dcterms:W3CDTF">2021-02-10T08:11:00Z</dcterms:created>
  <dcterms:modified xsi:type="dcterms:W3CDTF">2021-02-10T08:11:00Z</dcterms:modified>
</cp:coreProperties>
</file>