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C3" w:rsidRPr="007762C7" w:rsidRDefault="000260C3" w:rsidP="000260C3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>Места пр</w:t>
      </w:r>
      <w:bookmarkStart w:id="0" w:name="_GoBack"/>
      <w:bookmarkEnd w:id="0"/>
      <w:r w:rsidRPr="007762C7">
        <w:rPr>
          <w:rFonts w:ascii="Times New Roman" w:hAnsi="Times New Roman" w:cs="Times New Roman"/>
          <w:sz w:val="26"/>
          <w:szCs w:val="26"/>
          <w:lang w:val="ru-RU"/>
        </w:rPr>
        <w:t>истрелки охотничьего оружия</w:t>
      </w:r>
    </w:p>
    <w:p w:rsidR="000260C3" w:rsidRPr="007762C7" w:rsidRDefault="000260C3" w:rsidP="000260C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260C3" w:rsidRPr="007762C7" w:rsidRDefault="000260C3" w:rsidP="000260C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Уважаемые охотники! Напоминаем Вам, что </w:t>
      </w:r>
      <w:proofErr w:type="gramStart"/>
      <w:r w:rsidRPr="007762C7">
        <w:rPr>
          <w:rFonts w:ascii="Times New Roman" w:hAnsi="Times New Roman" w:cs="Times New Roman"/>
          <w:sz w:val="26"/>
          <w:szCs w:val="26"/>
          <w:lang w:val="ru-RU"/>
        </w:rPr>
        <w:t>согласно пункта</w:t>
      </w:r>
      <w:proofErr w:type="gramEnd"/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71 Правил охоты пристрелка охотничьего оружия должна производиться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специально отведенных местах для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пристрелки охотничьего оружия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охотничьих угодьях (далее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- места для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пристрелки охотничьего оружия). Пристрелка охотничьего оружия вне специально отведенных для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этого мест может производиться охотниками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процессе охоты при наличии документов, перечисленных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пункте 51 (1. 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государственное удостоверение на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право охоты;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2. 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документы, подтверждающие факт уплаты государственной пошлины за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предоставление права на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охоту;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охотничью путевку или разрешение и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охотничью путевку к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разрешению, выданные этому гражданину,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4. 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разрешение органов внутренних дел на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хранение и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ношение охотничьего оружия при охоте с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личным оружием либо разрешение на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ношение охотничьего оружия и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боеприпасов к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нему, полученных во временное пользование на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время охоты у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пользователя охотничьих угодий в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порядке, установленном Министерством лесного хозяйства совместно с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Министерством внутренних</w:t>
      </w:r>
      <w:proofErr w:type="gramEnd"/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дел, при охоте с</w:t>
      </w:r>
      <w:r w:rsidRPr="007762C7">
        <w:rPr>
          <w:rFonts w:ascii="Times New Roman" w:hAnsi="Times New Roman" w:cs="Times New Roman"/>
          <w:i/>
          <w:sz w:val="26"/>
          <w:szCs w:val="26"/>
        </w:rPr>
        <w:t> </w:t>
      </w:r>
      <w:r w:rsidRPr="007762C7">
        <w:rPr>
          <w:rFonts w:ascii="Times New Roman" w:hAnsi="Times New Roman" w:cs="Times New Roman"/>
          <w:i/>
          <w:sz w:val="26"/>
          <w:szCs w:val="26"/>
          <w:lang w:val="ru-RU"/>
        </w:rPr>
        <w:t>их использованием)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настоящих Правил,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местах с естественным ограждением или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отдельных случаях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местах, хорошо просматриваемых на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всю дистанцию полета пули и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(или) другого снаряда.</w:t>
      </w:r>
    </w:p>
    <w:p w:rsidR="004E4E35" w:rsidRPr="007762C7" w:rsidRDefault="000260C3" w:rsidP="000260C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>Места для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пристрелки охотничьего оружия выделяются каждым </w:t>
      </w:r>
      <w:r w:rsidR="004E4E35"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пользователем охотничьих угодий: </w:t>
      </w:r>
    </w:p>
    <w:p w:rsidR="000260C3" w:rsidRPr="007762C7" w:rsidRDefault="004E4E35" w:rsidP="004E4E35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учреждение «Слонимская РОС» РГОО «БООР»: в </w:t>
      </w:r>
      <w:proofErr w:type="spellStart"/>
      <w:r w:rsidRPr="007762C7">
        <w:rPr>
          <w:rFonts w:ascii="Times New Roman" w:hAnsi="Times New Roman" w:cs="Times New Roman"/>
          <w:sz w:val="26"/>
          <w:szCs w:val="26"/>
          <w:lang w:val="ru-RU"/>
        </w:rPr>
        <w:t>Василевичской</w:t>
      </w:r>
      <w:proofErr w:type="spellEnd"/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762C7">
        <w:rPr>
          <w:rFonts w:ascii="Times New Roman" w:hAnsi="Times New Roman" w:cs="Times New Roman"/>
          <w:sz w:val="26"/>
          <w:szCs w:val="26"/>
          <w:lang w:val="ru-RU"/>
        </w:rPr>
        <w:t>охотдаче</w:t>
      </w:r>
      <w:proofErr w:type="spellEnd"/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вблизи д. Задворье в карьере;</w:t>
      </w:r>
    </w:p>
    <w:p w:rsidR="004E4E35" w:rsidRPr="007762C7" w:rsidRDefault="004E4E35" w:rsidP="004E4E35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учреждение «Зельвенская РОС» РГОО «БООР»: в Зельвенской </w:t>
      </w:r>
      <w:proofErr w:type="spellStart"/>
      <w:r w:rsidRPr="007762C7">
        <w:rPr>
          <w:rFonts w:ascii="Times New Roman" w:hAnsi="Times New Roman" w:cs="Times New Roman"/>
          <w:sz w:val="26"/>
          <w:szCs w:val="26"/>
          <w:lang w:val="ru-RU"/>
        </w:rPr>
        <w:t>охотдаче</w:t>
      </w:r>
      <w:proofErr w:type="spellEnd"/>
      <w:r w:rsidRPr="007762C7">
        <w:rPr>
          <w:rFonts w:ascii="Times New Roman" w:hAnsi="Times New Roman" w:cs="Times New Roman"/>
          <w:sz w:val="26"/>
          <w:szCs w:val="26"/>
          <w:lang w:val="ru-RU"/>
        </w:rPr>
        <w:t>, вблизи хутора «</w:t>
      </w:r>
      <w:proofErr w:type="spellStart"/>
      <w:r w:rsidRPr="007762C7">
        <w:rPr>
          <w:rFonts w:ascii="Times New Roman" w:hAnsi="Times New Roman" w:cs="Times New Roman"/>
          <w:sz w:val="26"/>
          <w:szCs w:val="26"/>
          <w:lang w:val="ru-RU"/>
        </w:rPr>
        <w:t>Талецкие</w:t>
      </w:r>
      <w:proofErr w:type="spellEnd"/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» Волковысского лесхоза, </w:t>
      </w:r>
      <w:proofErr w:type="spellStart"/>
      <w:r w:rsidRPr="007762C7">
        <w:rPr>
          <w:rFonts w:ascii="Times New Roman" w:hAnsi="Times New Roman" w:cs="Times New Roman"/>
          <w:sz w:val="26"/>
          <w:szCs w:val="26"/>
          <w:lang w:val="ru-RU"/>
        </w:rPr>
        <w:t>Волковысское</w:t>
      </w:r>
      <w:proofErr w:type="spellEnd"/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лесничество, кв. леса 285;</w:t>
      </w:r>
    </w:p>
    <w:p w:rsidR="004E4E35" w:rsidRPr="007762C7" w:rsidRDefault="004E4E35" w:rsidP="004E4E35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учреждение «Дятловская РОС» РГОО «БООР»: карьер возле д. </w:t>
      </w:r>
      <w:proofErr w:type="spellStart"/>
      <w:r w:rsidRPr="007762C7">
        <w:rPr>
          <w:rFonts w:ascii="Times New Roman" w:hAnsi="Times New Roman" w:cs="Times New Roman"/>
          <w:sz w:val="26"/>
          <w:szCs w:val="26"/>
          <w:lang w:val="ru-RU"/>
        </w:rPr>
        <w:t>Разважье</w:t>
      </w:r>
      <w:proofErr w:type="spellEnd"/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, автодорога от д. </w:t>
      </w:r>
      <w:proofErr w:type="spellStart"/>
      <w:r w:rsidRPr="007762C7">
        <w:rPr>
          <w:rFonts w:ascii="Times New Roman" w:hAnsi="Times New Roman" w:cs="Times New Roman"/>
          <w:sz w:val="26"/>
          <w:szCs w:val="26"/>
          <w:lang w:val="ru-RU"/>
        </w:rPr>
        <w:t>Разважье</w:t>
      </w:r>
      <w:proofErr w:type="spellEnd"/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 к карьеру;</w:t>
      </w:r>
    </w:p>
    <w:p w:rsidR="004E4E35" w:rsidRPr="007762C7" w:rsidRDefault="004E4E35" w:rsidP="004E4E35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Слонимский лесхоз: </w:t>
      </w:r>
      <w:r w:rsidR="00AB4084" w:rsidRPr="007762C7">
        <w:rPr>
          <w:rFonts w:ascii="Times New Roman" w:hAnsi="Times New Roman" w:cs="Times New Roman"/>
          <w:sz w:val="26"/>
          <w:szCs w:val="26"/>
          <w:lang w:val="ru-RU"/>
        </w:rPr>
        <w:t>в егерском обходе №1 вблизи д. Якимовичи в овраге, находящемся в квартале 53 Альбертинского лесничества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E4E35" w:rsidRPr="007762C7" w:rsidRDefault="004E4E35" w:rsidP="00AB4084">
      <w:pPr>
        <w:pStyle w:val="ConsPlusNormal"/>
        <w:numPr>
          <w:ilvl w:val="0"/>
          <w:numId w:val="2"/>
        </w:numPr>
        <w:spacing w:line="300" w:lineRule="exact"/>
        <w:ind w:left="0"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Дятловский лесхоз: вблизи д. Вензовец, </w:t>
      </w:r>
      <w:r w:rsidR="00AB4084" w:rsidRPr="007762C7">
        <w:rPr>
          <w:rFonts w:ascii="Times New Roman" w:hAnsi="Times New Roman" w:cs="Times New Roman"/>
          <w:sz w:val="26"/>
          <w:szCs w:val="26"/>
          <w:lang w:val="ru-RU"/>
        </w:rPr>
        <w:t>в лесном квартале 179 выдел 13, в карьере.</w:t>
      </w:r>
    </w:p>
    <w:p w:rsidR="000260C3" w:rsidRPr="007762C7" w:rsidRDefault="000260C3" w:rsidP="000260C3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2C7">
        <w:rPr>
          <w:rFonts w:ascii="Times New Roman" w:hAnsi="Times New Roman" w:cs="Times New Roman"/>
          <w:sz w:val="26"/>
          <w:szCs w:val="26"/>
          <w:lang w:val="ru-RU"/>
        </w:rPr>
        <w:t>Пристрелка охотничьего оружия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местах для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пристрелки охотничьего оружия может производиться круглогодично при наличии документов, предусмотренных в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абзацах втором, третьем и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пятом части первой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>пункта</w:t>
      </w:r>
      <w:r w:rsidRPr="007762C7">
        <w:rPr>
          <w:rFonts w:ascii="Times New Roman" w:hAnsi="Times New Roman" w:cs="Times New Roman"/>
          <w:sz w:val="26"/>
          <w:szCs w:val="26"/>
        </w:rPr>
        <w:t> </w:t>
      </w:r>
      <w:r w:rsidRPr="007762C7">
        <w:rPr>
          <w:rFonts w:ascii="Times New Roman" w:hAnsi="Times New Roman" w:cs="Times New Roman"/>
          <w:sz w:val="26"/>
          <w:szCs w:val="26"/>
          <w:lang w:val="ru-RU"/>
        </w:rPr>
        <w:t xml:space="preserve">51 или при проведении различных стрелковых соревнований, тренировок, обучения. </w:t>
      </w:r>
    </w:p>
    <w:p w:rsidR="00AB4084" w:rsidRPr="007762C7" w:rsidRDefault="00AB4084" w:rsidP="00AB4084">
      <w:pPr>
        <w:ind w:firstLine="709"/>
        <w:rPr>
          <w:sz w:val="26"/>
          <w:szCs w:val="26"/>
        </w:rPr>
      </w:pPr>
      <w:r w:rsidRPr="007762C7">
        <w:rPr>
          <w:sz w:val="26"/>
          <w:szCs w:val="26"/>
        </w:rPr>
        <w:t xml:space="preserve">Слонимская межрайонная инспекция охраны животного и растительного мира </w:t>
      </w:r>
      <w:proofErr w:type="gramStart"/>
      <w:r w:rsidRPr="007762C7">
        <w:rPr>
          <w:sz w:val="26"/>
          <w:szCs w:val="26"/>
        </w:rPr>
        <w:t>при просит</w:t>
      </w:r>
      <w:proofErr w:type="gramEnd"/>
      <w:r w:rsidRPr="007762C7">
        <w:rPr>
          <w:sz w:val="26"/>
          <w:szCs w:val="26"/>
        </w:rPr>
        <w:t xml:space="preserve"> Вас, уважаемые охотники и любители природы, быть взаимовежливыми в общении с окружающей средой,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 </w:t>
      </w:r>
    </w:p>
    <w:p w:rsidR="007762C7" w:rsidRPr="007762C7" w:rsidRDefault="007762C7" w:rsidP="007762C7">
      <w:pPr>
        <w:suppressAutoHyphens/>
        <w:ind w:firstLine="709"/>
        <w:rPr>
          <w:sz w:val="26"/>
          <w:szCs w:val="26"/>
        </w:rPr>
      </w:pPr>
      <w:r w:rsidRPr="007762C7">
        <w:rPr>
          <w:sz w:val="26"/>
          <w:szCs w:val="26"/>
        </w:rPr>
        <w:t>В случае выявления Вами фактов варварского отношения к объектам животного и растительного мира, проведения незаконной охоты и рыболовства, о других известных Вам фактах нарушений природоохранного законодательства просим Вас в кратчайшие сроки сообщать на круглосуточные телефоны «доверия» по номерам:</w:t>
      </w:r>
    </w:p>
    <w:p w:rsidR="007762C7" w:rsidRPr="007762C7" w:rsidRDefault="007762C7" w:rsidP="007762C7">
      <w:pPr>
        <w:ind w:firstLine="708"/>
        <w:rPr>
          <w:sz w:val="26"/>
          <w:szCs w:val="26"/>
        </w:rPr>
      </w:pPr>
      <w:r w:rsidRPr="007762C7">
        <w:rPr>
          <w:sz w:val="26"/>
          <w:szCs w:val="26"/>
        </w:rPr>
        <w:t xml:space="preserve">8-017-3900000 (Минск), </w:t>
      </w:r>
    </w:p>
    <w:p w:rsidR="007762C7" w:rsidRPr="007762C7" w:rsidRDefault="007762C7" w:rsidP="007762C7">
      <w:pPr>
        <w:ind w:firstLine="708"/>
        <w:rPr>
          <w:sz w:val="26"/>
          <w:szCs w:val="26"/>
        </w:rPr>
      </w:pPr>
      <w:r w:rsidRPr="007762C7">
        <w:rPr>
          <w:sz w:val="26"/>
          <w:szCs w:val="26"/>
        </w:rPr>
        <w:t xml:space="preserve">8-01562-2-56-65 (Слоним) </w:t>
      </w:r>
    </w:p>
    <w:p w:rsidR="007762C7" w:rsidRPr="007762C7" w:rsidRDefault="007762C7" w:rsidP="007762C7">
      <w:pPr>
        <w:ind w:firstLine="708"/>
        <w:rPr>
          <w:sz w:val="26"/>
          <w:szCs w:val="26"/>
        </w:rPr>
      </w:pPr>
      <w:r w:rsidRPr="007762C7">
        <w:rPr>
          <w:sz w:val="26"/>
          <w:szCs w:val="26"/>
        </w:rPr>
        <w:lastRenderedPageBreak/>
        <w:t>или по номерам +375-33-672-67-07, +375-33-364-33-36 (мобильный оператор МТС).</w:t>
      </w:r>
    </w:p>
    <w:p w:rsidR="007762C7" w:rsidRPr="007762C7" w:rsidRDefault="007762C7" w:rsidP="007762C7">
      <w:pPr>
        <w:ind w:firstLine="708"/>
        <w:rPr>
          <w:sz w:val="26"/>
          <w:szCs w:val="26"/>
        </w:rPr>
      </w:pPr>
      <w:r w:rsidRPr="007762C7">
        <w:rPr>
          <w:sz w:val="26"/>
          <w:szCs w:val="26"/>
        </w:rPr>
        <w:t>Зафиксированные фото- или видео-факты можно отправлять на мобильное приложение «</w:t>
      </w:r>
      <w:r w:rsidRPr="007762C7">
        <w:rPr>
          <w:sz w:val="26"/>
          <w:szCs w:val="26"/>
          <w:lang w:val="en-US"/>
        </w:rPr>
        <w:t>Viber</w:t>
      </w:r>
      <w:r w:rsidRPr="007762C7">
        <w:rPr>
          <w:sz w:val="26"/>
          <w:szCs w:val="26"/>
        </w:rPr>
        <w:t>» (+375-29-511-21-86, +375-33-364-33-36).</w:t>
      </w:r>
    </w:p>
    <w:p w:rsidR="007762C7" w:rsidRPr="007762C7" w:rsidRDefault="007762C7" w:rsidP="007762C7">
      <w:pPr>
        <w:suppressAutoHyphens/>
        <w:ind w:firstLine="708"/>
        <w:rPr>
          <w:sz w:val="26"/>
          <w:szCs w:val="26"/>
        </w:rPr>
      </w:pPr>
      <w:r w:rsidRPr="007762C7">
        <w:rPr>
          <w:sz w:val="26"/>
          <w:szCs w:val="26"/>
        </w:rPr>
        <w:t>Конфиденциальность информации гарантирована.</w:t>
      </w:r>
    </w:p>
    <w:p w:rsidR="007762C7" w:rsidRPr="007762C7" w:rsidRDefault="007762C7" w:rsidP="007762C7">
      <w:pPr>
        <w:pStyle w:val="a0"/>
        <w:rPr>
          <w:rFonts w:cs="Times New Roman"/>
          <w:sz w:val="26"/>
          <w:szCs w:val="26"/>
        </w:rPr>
      </w:pPr>
    </w:p>
    <w:p w:rsidR="007762C7" w:rsidRPr="007762C7" w:rsidRDefault="007762C7" w:rsidP="007762C7">
      <w:pPr>
        <w:rPr>
          <w:rFonts w:cs="Times New Roman"/>
          <w:sz w:val="26"/>
          <w:szCs w:val="26"/>
        </w:rPr>
      </w:pPr>
      <w:r w:rsidRPr="007762C7">
        <w:rPr>
          <w:rFonts w:cs="Times New Roman"/>
          <w:sz w:val="26"/>
          <w:szCs w:val="26"/>
        </w:rPr>
        <w:t>Слонимская межрайонная инспекция</w:t>
      </w:r>
    </w:p>
    <w:p w:rsidR="007762C7" w:rsidRPr="007762C7" w:rsidRDefault="007762C7" w:rsidP="007762C7">
      <w:pPr>
        <w:pStyle w:val="a0"/>
        <w:rPr>
          <w:rFonts w:cs="Times New Roman"/>
          <w:sz w:val="26"/>
          <w:szCs w:val="26"/>
        </w:rPr>
      </w:pPr>
      <w:r w:rsidRPr="007762C7">
        <w:rPr>
          <w:rFonts w:cs="Times New Roman"/>
          <w:sz w:val="26"/>
          <w:szCs w:val="26"/>
        </w:rPr>
        <w:t xml:space="preserve">охраны животного и растительного мира       </w:t>
      </w:r>
    </w:p>
    <w:p w:rsidR="00D17E19" w:rsidRPr="007762C7" w:rsidRDefault="00D17E19">
      <w:pPr>
        <w:rPr>
          <w:sz w:val="26"/>
          <w:szCs w:val="26"/>
        </w:rPr>
      </w:pPr>
    </w:p>
    <w:sectPr w:rsidR="00D17E19" w:rsidRPr="0077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EEB"/>
    <w:multiLevelType w:val="hybridMultilevel"/>
    <w:tmpl w:val="F17CB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4D44A0"/>
    <w:multiLevelType w:val="hybridMultilevel"/>
    <w:tmpl w:val="9BE65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3"/>
    <w:rsid w:val="000260C3"/>
    <w:rsid w:val="0009761B"/>
    <w:rsid w:val="004E4E35"/>
    <w:rsid w:val="007762C7"/>
    <w:rsid w:val="008009C9"/>
    <w:rsid w:val="00AB4084"/>
    <w:rsid w:val="00D1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4084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6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0">
    <w:name w:val="No Spacing"/>
    <w:uiPriority w:val="1"/>
    <w:qFormat/>
    <w:rsid w:val="00AB408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B40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AB4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B4084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6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0">
    <w:name w:val="No Spacing"/>
    <w:uiPriority w:val="1"/>
    <w:qFormat/>
    <w:rsid w:val="00AB408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B40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AB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2021-09-05T18:35:00Z</cp:lastPrinted>
  <dcterms:created xsi:type="dcterms:W3CDTF">2021-09-05T18:02:00Z</dcterms:created>
  <dcterms:modified xsi:type="dcterms:W3CDTF">2022-08-28T10:48:00Z</dcterms:modified>
</cp:coreProperties>
</file>