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14" w:rsidRPr="007E5A14" w:rsidRDefault="007E5A14" w:rsidP="007E5A14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7E5A1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На охоту без спиртного.</w:t>
      </w:r>
    </w:p>
    <w:p w:rsidR="007E5A14" w:rsidRPr="007E5A14" w:rsidRDefault="007E5A14" w:rsidP="007E5A1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7E5A1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Одним из видов активного отдыха является проведение различных ружейных охот, в том числе коллективных, это охота когда, собирается большое количество знакомых. К сожалению, есть еще охотники, которые при встрече с друзьями на охоте употребляют крепкие спиртные напитки в честь встречи, хорошей погоды или же в честь результативной охоты. Правилами охоты не установлены ограничения по данному поводу, но владельцам оружия не следует забывать, что постановлением Министерства внутренних дел Республики Беларусь № 234 «Об утверждении Правил безопасного обращения с оружием» предусмотрены обязанности и запреты для владельцев оружия. Напоминае</w:t>
      </w:r>
      <w:r w:rsidRPr="007E5A14">
        <w:rPr>
          <w:rFonts w:ascii="inherit" w:eastAsia="Times New Roman" w:hAnsi="inherit" w:cs="Arial" w:hint="eastAsia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7E5A1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любителям «горячительных напитков» о некоторых из них.</w:t>
      </w:r>
    </w:p>
    <w:p w:rsidR="007E5A14" w:rsidRPr="007E5A14" w:rsidRDefault="007E5A14" w:rsidP="007E5A1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7E5A1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Запрещается:</w:t>
      </w:r>
    </w:p>
    <w:p w:rsidR="007E5A14" w:rsidRPr="007E5A14" w:rsidRDefault="007E5A14" w:rsidP="007E5A1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7E5A1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без необходимости заряжать оружие, выключать предохранитель, накладывать палец на спусковой крючок до момента прицеливания;</w:t>
      </w:r>
    </w:p>
    <w:p w:rsidR="007E5A14" w:rsidRPr="007E5A14" w:rsidRDefault="007E5A14" w:rsidP="007E5A1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7E5A1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хранить, носить, перевозить и использовать оружие и патроны к нему без соответствующего разрешения на их хранение и ношение;</w:t>
      </w:r>
    </w:p>
    <w:p w:rsidR="007E5A14" w:rsidRPr="007E5A14" w:rsidRDefault="007E5A14" w:rsidP="007E5A1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7E5A1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использовать для стрельбы неисправные либо поврежденные (имеющие трещины, забоины, вздутия, коррозию) оружие и патроны к нему, а также метательное оружие с явными дефектами (сколы, трещины, открученные винты, повреждения тетивы);</w:t>
      </w:r>
    </w:p>
    <w:p w:rsidR="007E5A14" w:rsidRPr="007E5A14" w:rsidRDefault="007E5A14" w:rsidP="007E5A1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7E5A1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применять патроны к оружию и поражающие элементы, не предназначенные для стрельбы из используемой модели оружия, патроны с самостоятельно увеличенным пороховым зарядом, поражающие элементы, изготовленные кустарным способом, патроны с истекшим сроком годности, </w:t>
      </w:r>
      <w:proofErr w:type="spellStart"/>
      <w:r w:rsidRPr="007E5A1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осечные</w:t>
      </w:r>
      <w:proofErr w:type="spellEnd"/>
      <w:r w:rsidRPr="007E5A1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патроны;</w:t>
      </w:r>
    </w:p>
    <w:p w:rsidR="007E5A14" w:rsidRPr="007E5A14" w:rsidRDefault="007E5A14" w:rsidP="007E5A1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7E5A1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стрелять из неустойчивых положений или одновременно из нескольких стволов многоствольного оружия;</w:t>
      </w:r>
    </w:p>
    <w:p w:rsidR="007E5A14" w:rsidRPr="007E5A14" w:rsidRDefault="007E5A14" w:rsidP="007E5A1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7E5A1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оставлять оружие и патроны к нему вне специально оборудованных мест хранения, а также передавать их посторонним лицам;</w:t>
      </w:r>
    </w:p>
    <w:p w:rsidR="007E5A14" w:rsidRPr="007E5A14" w:rsidRDefault="007E5A14" w:rsidP="007E5A1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proofErr w:type="gramStart"/>
      <w:r w:rsidRPr="007E5A1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носить, перевозить и использовать оружие, снаряжать патроны к нему в состоянии, вызванном потреблением наркотических средств, психотропных, токсических и других одурманивающих веществ, и (или) в состоянии алкогольного опьянения, под воздействием лекарственных средств, снижающих внимание и быстроту реакции, а также в болезненном или утомленном состоянии, ставящем под угрозу безопасность людей и сохранность оружия и патронов к нему.</w:t>
      </w:r>
      <w:proofErr w:type="gramEnd"/>
    </w:p>
    <w:p w:rsidR="001371A9" w:rsidRPr="001371A9" w:rsidRDefault="001371A9" w:rsidP="001371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Уважаемые граждане!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</w:t>
      </w:r>
      <w:r w:rsidRPr="001371A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lastRenderedPageBreak/>
        <w:t>(Минск), 8-015-62-2-56-65 (Слоним) или по номерам +375-33-672-67-07, +375-33-364-33-36 (мобильный оператор МТС).</w:t>
      </w:r>
    </w:p>
    <w:p w:rsidR="001371A9" w:rsidRDefault="001371A9" w:rsidP="001371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Зафиксированные фот</w:t>
      </w:r>
      <w:proofErr w:type="gramStart"/>
      <w:r w:rsidRPr="001371A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о-</w:t>
      </w:r>
      <w:proofErr w:type="gramEnd"/>
      <w:r w:rsidRPr="001371A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или </w:t>
      </w:r>
      <w:proofErr w:type="spellStart"/>
      <w:r w:rsidRPr="001371A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видеофакты</w:t>
      </w:r>
      <w:proofErr w:type="spellEnd"/>
      <w:r w:rsidRPr="001371A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нарушений можно отправлять на мобильное приложение «</w:t>
      </w:r>
      <w:r w:rsidRPr="001371A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en-US" w:eastAsia="ru-RU"/>
        </w:rPr>
        <w:t>Viber</w:t>
      </w:r>
      <w:r w:rsidRPr="001371A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» (+375-29-511-21-86, +375-33-364-33-36).</w:t>
      </w:r>
    </w:p>
    <w:p w:rsidR="001371A9" w:rsidRDefault="001371A9" w:rsidP="001371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1A9" w:rsidRPr="001371A9" w:rsidRDefault="001371A9" w:rsidP="001371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Слонимская межрайонная инспекция</w:t>
      </w:r>
    </w:p>
    <w:p w:rsidR="001371A9" w:rsidRPr="001371A9" w:rsidRDefault="001371A9" w:rsidP="001371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животн</w:t>
      </w:r>
      <w:bookmarkStart w:id="0" w:name="_GoBack"/>
      <w:bookmarkEnd w:id="0"/>
      <w:r w:rsidRPr="00137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растительного мира</w:t>
      </w:r>
    </w:p>
    <w:sectPr w:rsidR="001371A9" w:rsidRPr="0013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8"/>
    <w:rsid w:val="00031297"/>
    <w:rsid w:val="001371A9"/>
    <w:rsid w:val="001C0620"/>
    <w:rsid w:val="001D4E22"/>
    <w:rsid w:val="00203F1D"/>
    <w:rsid w:val="007E5A14"/>
    <w:rsid w:val="00AC4B7E"/>
    <w:rsid w:val="00B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noski">
    <w:name w:val="snoski"/>
    <w:basedOn w:val="a"/>
    <w:rsid w:val="007E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noski">
    <w:name w:val="snoski"/>
    <w:basedOn w:val="a"/>
    <w:rsid w:val="007E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2021-12-12T10:32:00Z</dcterms:created>
  <dcterms:modified xsi:type="dcterms:W3CDTF">2021-12-12T10:36:00Z</dcterms:modified>
</cp:coreProperties>
</file>