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D07" w:rsidRDefault="00762D07"/>
    <w:p w:rsidR="007A0237" w:rsidRPr="00A3186C" w:rsidRDefault="00A3186C" w:rsidP="00A3186C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3186C">
        <w:rPr>
          <w:rFonts w:ascii="Times New Roman" w:hAnsi="Times New Roman" w:cs="Times New Roman"/>
          <w:b/>
          <w:sz w:val="30"/>
          <w:szCs w:val="30"/>
        </w:rPr>
        <w:t>О сборе дикорастущих ягод</w:t>
      </w:r>
    </w:p>
    <w:p w:rsidR="00A3186C" w:rsidRDefault="00A3186C" w:rsidP="00A3186C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Слонимская межрайонная инспекция охраны животного и растительного мира напоминает, что инструкцией </w:t>
      </w:r>
      <w:r w:rsidRPr="00A3186C">
        <w:rPr>
          <w:rFonts w:ascii="Times New Roman" w:hAnsi="Times New Roman" w:cs="Times New Roman"/>
          <w:sz w:val="30"/>
          <w:szCs w:val="30"/>
        </w:rPr>
        <w:t>о способах и приспособлениях для сбора дикорастущих ягод в лесном фонде</w:t>
      </w:r>
      <w:r>
        <w:rPr>
          <w:rFonts w:ascii="Times New Roman" w:hAnsi="Times New Roman" w:cs="Times New Roman"/>
          <w:sz w:val="30"/>
          <w:szCs w:val="30"/>
        </w:rPr>
        <w:t xml:space="preserve">, утвержденной Постановление Министерства лесного хозяйства Республики Беларусь от </w:t>
      </w:r>
      <w:r w:rsidRPr="00A3186C">
        <w:rPr>
          <w:rFonts w:ascii="Times New Roman" w:hAnsi="Times New Roman" w:cs="Times New Roman"/>
          <w:sz w:val="30"/>
          <w:szCs w:val="30"/>
        </w:rPr>
        <w:t>12.03.2019 № 8</w:t>
      </w:r>
      <w:r>
        <w:rPr>
          <w:rFonts w:ascii="Times New Roman" w:hAnsi="Times New Roman" w:cs="Times New Roman"/>
          <w:sz w:val="30"/>
          <w:szCs w:val="30"/>
        </w:rPr>
        <w:t>, установлены требования к способам и приспособлениям для сбора дикорастущих ягод в лесном фонде.</w:t>
      </w:r>
    </w:p>
    <w:p w:rsidR="00A3186C" w:rsidRPr="00A3186C" w:rsidRDefault="00A3186C" w:rsidP="00A3186C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Pr="00A3186C">
        <w:rPr>
          <w:rFonts w:ascii="Times New Roman" w:hAnsi="Times New Roman" w:cs="Times New Roman"/>
          <w:sz w:val="30"/>
          <w:szCs w:val="30"/>
        </w:rPr>
        <w:t>. Сбор ягод осуществляется в состоянии их зрелости вручную и (или) с использованием ручных приспособлений в установленные сроки.</w:t>
      </w:r>
    </w:p>
    <w:p w:rsidR="00A3186C" w:rsidRPr="00A3186C" w:rsidRDefault="00A3186C" w:rsidP="00A3186C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Pr="00A3186C">
        <w:rPr>
          <w:rFonts w:ascii="Times New Roman" w:hAnsi="Times New Roman" w:cs="Times New Roman"/>
          <w:sz w:val="30"/>
          <w:szCs w:val="30"/>
        </w:rPr>
        <w:t>. Сбор ягод ручным приспособлением производится движениями снизу-вверх.</w:t>
      </w:r>
    </w:p>
    <w:p w:rsidR="00A3186C" w:rsidRPr="00A3186C" w:rsidRDefault="00A3186C" w:rsidP="00A3186C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Pr="00A3186C">
        <w:rPr>
          <w:rFonts w:ascii="Times New Roman" w:hAnsi="Times New Roman" w:cs="Times New Roman"/>
          <w:sz w:val="30"/>
          <w:szCs w:val="30"/>
        </w:rPr>
        <w:t>. При сборе черники и голубики приспособление направляется под углом к верхней части куста. Не допускается попадание в зубья толстой нижней части побега.</w:t>
      </w:r>
    </w:p>
    <w:p w:rsidR="00A3186C" w:rsidRPr="00A3186C" w:rsidRDefault="00A3186C" w:rsidP="00A3186C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Pr="00A3186C">
        <w:rPr>
          <w:rFonts w:ascii="Times New Roman" w:hAnsi="Times New Roman" w:cs="Times New Roman"/>
          <w:sz w:val="30"/>
          <w:szCs w:val="30"/>
        </w:rPr>
        <w:t>. При сборе клюквы приспособление двигается по поверхности мха и побегов клюквы.</w:t>
      </w:r>
    </w:p>
    <w:p w:rsidR="00A3186C" w:rsidRPr="00A3186C" w:rsidRDefault="00A3186C" w:rsidP="00A3186C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 w:rsidRPr="00A3186C">
        <w:rPr>
          <w:rFonts w:ascii="Times New Roman" w:hAnsi="Times New Roman" w:cs="Times New Roman"/>
          <w:sz w:val="30"/>
          <w:szCs w:val="30"/>
        </w:rPr>
        <w:t>. Приспособление для сбора дикорастущих ягод состоит из зубьев, емкости накопителя, держателя (ручки) и отвечает следующим требованиям:</w:t>
      </w:r>
    </w:p>
    <w:p w:rsidR="00A3186C" w:rsidRPr="00A3186C" w:rsidRDefault="00A3186C" w:rsidP="00A3186C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3186C">
        <w:rPr>
          <w:rFonts w:ascii="Times New Roman" w:hAnsi="Times New Roman" w:cs="Times New Roman"/>
          <w:sz w:val="30"/>
          <w:szCs w:val="30"/>
        </w:rPr>
        <w:t>расстояние между зубьями составляет не менее 0,5 см;</w:t>
      </w:r>
    </w:p>
    <w:p w:rsidR="00A3186C" w:rsidRPr="00A3186C" w:rsidRDefault="00A3186C" w:rsidP="00A3186C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3186C">
        <w:rPr>
          <w:rFonts w:ascii="Times New Roman" w:hAnsi="Times New Roman" w:cs="Times New Roman"/>
          <w:sz w:val="30"/>
          <w:szCs w:val="30"/>
        </w:rPr>
        <w:t>корпус приспособления и зубья изготавливаются из пластмассы, металла, древесины, резины или их комбинации;</w:t>
      </w:r>
    </w:p>
    <w:p w:rsidR="00A3186C" w:rsidRDefault="00A3186C" w:rsidP="00144011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3186C">
        <w:rPr>
          <w:rFonts w:ascii="Times New Roman" w:hAnsi="Times New Roman" w:cs="Times New Roman"/>
          <w:sz w:val="30"/>
          <w:szCs w:val="30"/>
        </w:rPr>
        <w:t>в приспособлениях отсутствуют режущие края в зоне срывания ягод.</w:t>
      </w:r>
    </w:p>
    <w:p w:rsidR="007A0237" w:rsidRDefault="00144011" w:rsidP="00144011">
      <w:pPr>
        <w:jc w:val="both"/>
      </w:pPr>
      <w:r>
        <w:tab/>
      </w:r>
      <w:r>
        <w:rPr>
          <w:rFonts w:ascii="Times New Roman" w:hAnsi="Times New Roman" w:cs="Times New Roman"/>
          <w:sz w:val="30"/>
          <w:szCs w:val="30"/>
        </w:rPr>
        <w:t>Нарушение требований настоящей И</w:t>
      </w:r>
      <w:r w:rsidRPr="00144011">
        <w:rPr>
          <w:rFonts w:ascii="Times New Roman" w:hAnsi="Times New Roman" w:cs="Times New Roman"/>
          <w:sz w:val="30"/>
          <w:szCs w:val="30"/>
        </w:rPr>
        <w:t>нструкции</w:t>
      </w:r>
      <w:r>
        <w:rPr>
          <w:rFonts w:ascii="Times New Roman" w:hAnsi="Times New Roman" w:cs="Times New Roman"/>
          <w:sz w:val="30"/>
          <w:szCs w:val="30"/>
        </w:rPr>
        <w:t xml:space="preserve"> влечет ответственность в соответствии с законодательными актами.</w:t>
      </w:r>
      <w:r w:rsidRPr="00144011">
        <w:t xml:space="preserve"> </w:t>
      </w:r>
    </w:p>
    <w:p w:rsidR="00152052" w:rsidRPr="00144011" w:rsidRDefault="00152052" w:rsidP="00144011">
      <w:pPr>
        <w:jc w:val="both"/>
      </w:pPr>
    </w:p>
    <w:p w:rsidR="00A3186C" w:rsidRPr="00A3186C" w:rsidRDefault="00A3186C" w:rsidP="00A31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318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186C" w:rsidRDefault="00A3186C"/>
    <w:sectPr w:rsidR="00A31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237"/>
    <w:rsid w:val="00047923"/>
    <w:rsid w:val="00144011"/>
    <w:rsid w:val="00152052"/>
    <w:rsid w:val="001B61B7"/>
    <w:rsid w:val="00762D07"/>
    <w:rsid w:val="007675E1"/>
    <w:rsid w:val="007A0237"/>
    <w:rsid w:val="00A3186C"/>
    <w:rsid w:val="00C3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61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61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0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3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2020-07-27T10:58:00Z</dcterms:created>
  <dcterms:modified xsi:type="dcterms:W3CDTF">2020-07-27T14:41:00Z</dcterms:modified>
</cp:coreProperties>
</file>