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C2ABE" w14:textId="77777777" w:rsidR="00F468B8" w:rsidRDefault="00CB09B9">
      <w:pPr>
        <w:shd w:val="clear" w:color="auto" w:fill="FFFFFF"/>
        <w:spacing w:before="300" w:line="360" w:lineRule="auto"/>
        <w:jc w:val="center"/>
        <w:outlineLvl w:val="0"/>
        <w:rPr>
          <w:b/>
          <w:color w:val="000000"/>
          <w:kern w:val="2"/>
          <w:sz w:val="30"/>
          <w:szCs w:val="30"/>
        </w:rPr>
      </w:pPr>
      <w:bookmarkStart w:id="0" w:name="_GoBack"/>
      <w:bookmarkEnd w:id="0"/>
      <w:r>
        <w:rPr>
          <w:b/>
          <w:color w:val="000000"/>
          <w:kern w:val="2"/>
          <w:sz w:val="30"/>
          <w:szCs w:val="30"/>
        </w:rPr>
        <w:t>Внесены изменения в закон о внешней трудовой миграции</w:t>
      </w:r>
    </w:p>
    <w:p w14:paraId="6060C15E" w14:textId="77777777" w:rsidR="00F468B8" w:rsidRDefault="00CB09B9">
      <w:pPr>
        <w:ind w:firstLine="708"/>
        <w:jc w:val="both"/>
      </w:pPr>
      <w:r>
        <w:rPr>
          <w:color w:val="000000"/>
          <w:sz w:val="30"/>
          <w:szCs w:val="30"/>
        </w:rPr>
        <w:t>С 1 июля 2023 г. вступил в силу Закон Республики Беларусь от 30.12.2022 № 233-З, вносящий изменения в Закон «О внешней трудовой миграции» («</w:t>
      </w:r>
      <w:r>
        <w:rPr>
          <w:b/>
          <w:bCs/>
          <w:color w:val="000000"/>
          <w:sz w:val="30"/>
          <w:szCs w:val="30"/>
        </w:rPr>
        <w:t>Закон</w:t>
      </w:r>
      <w:r>
        <w:rPr>
          <w:color w:val="000000"/>
          <w:sz w:val="30"/>
          <w:szCs w:val="30"/>
        </w:rPr>
        <w:t xml:space="preserve">»). Изменения связанны с приемом иностранцев на </w:t>
      </w:r>
      <w:r>
        <w:rPr>
          <w:color w:val="000000"/>
          <w:sz w:val="30"/>
          <w:szCs w:val="30"/>
        </w:rPr>
        <w:t>работу в Республике Беларусь.</w:t>
      </w:r>
    </w:p>
    <w:p w14:paraId="7AE72736" w14:textId="77777777" w:rsidR="00F468B8" w:rsidRDefault="00CB09B9">
      <w:pPr>
        <w:shd w:val="clear" w:color="auto" w:fill="FFFFFF"/>
        <w:ind w:firstLine="708"/>
        <w:jc w:val="both"/>
      </w:pPr>
      <w:r>
        <w:rPr>
          <w:b/>
          <w:bCs/>
          <w:color w:val="000000"/>
          <w:sz w:val="30"/>
          <w:szCs w:val="30"/>
        </w:rPr>
        <w:t>С трудящимся-иммигрантом возможно заключение только срочного трудового договора.</w:t>
      </w:r>
    </w:p>
    <w:p w14:paraId="10D82A52" w14:textId="77777777" w:rsidR="00F468B8" w:rsidRDefault="00CB09B9">
      <w:pPr>
        <w:shd w:val="clear" w:color="auto" w:fill="FFFFFF"/>
        <w:ind w:firstLine="708"/>
        <w:jc w:val="both"/>
      </w:pPr>
      <w:r>
        <w:rPr>
          <w:color w:val="000000"/>
          <w:sz w:val="30"/>
          <w:szCs w:val="30"/>
        </w:rPr>
        <w:t>Срок действия трудового договора не должен превышать срока действия специального разрешения. Заключение контракта </w:t>
      </w:r>
      <w:r>
        <w:rPr>
          <w:b/>
          <w:bCs/>
          <w:color w:val="000000"/>
          <w:sz w:val="30"/>
          <w:szCs w:val="30"/>
        </w:rPr>
        <w:t>не допускается</w:t>
      </w:r>
      <w:r>
        <w:rPr>
          <w:color w:val="000000"/>
          <w:sz w:val="30"/>
          <w:szCs w:val="30"/>
        </w:rPr>
        <w:t>.</w:t>
      </w:r>
    </w:p>
    <w:p w14:paraId="4FDC4E40" w14:textId="77777777" w:rsidR="00F468B8" w:rsidRDefault="00CB09B9">
      <w:pPr>
        <w:shd w:val="clear" w:color="auto" w:fill="FFFFFF"/>
        <w:spacing w:after="150"/>
        <w:ind w:firstLine="708"/>
        <w:jc w:val="both"/>
      </w:pPr>
      <w:r>
        <w:rPr>
          <w:color w:val="000000"/>
          <w:sz w:val="30"/>
          <w:szCs w:val="30"/>
        </w:rPr>
        <w:t>Требования в от</w:t>
      </w:r>
      <w:r>
        <w:rPr>
          <w:color w:val="000000"/>
          <w:sz w:val="30"/>
          <w:szCs w:val="30"/>
        </w:rPr>
        <w:t>ношении трудового договора между трудящимся-иммигрантом и нанимателем дополнены условием об установлении размера оплаты труда не менее минимальной заработной платы, действующей в республике на дату заключения трудового договора.</w:t>
      </w:r>
    </w:p>
    <w:p w14:paraId="51B2CB82" w14:textId="77777777" w:rsidR="00F468B8" w:rsidRDefault="00CB09B9">
      <w:pPr>
        <w:shd w:val="clear" w:color="auto" w:fill="FFFFFF"/>
        <w:jc w:val="both"/>
      </w:pPr>
      <w:r>
        <w:rPr>
          <w:color w:val="000000"/>
          <w:sz w:val="30"/>
          <w:szCs w:val="30"/>
          <w:vertAlign w:val="superscript"/>
        </w:rPr>
        <w:t>Полный список сведений и ус</w:t>
      </w:r>
      <w:r>
        <w:rPr>
          <w:color w:val="000000"/>
          <w:sz w:val="30"/>
          <w:szCs w:val="30"/>
          <w:vertAlign w:val="superscript"/>
        </w:rPr>
        <w:t>ловий, подлежащих указанию в трудовом договоре, содержится в ст. 33 Закона.</w:t>
      </w:r>
    </w:p>
    <w:p w14:paraId="53362765" w14:textId="77777777" w:rsidR="00F468B8" w:rsidRDefault="00CB09B9">
      <w:pPr>
        <w:shd w:val="clear" w:color="auto" w:fill="FFFFFF"/>
        <w:ind w:firstLine="708"/>
        <w:jc w:val="both"/>
      </w:pPr>
      <w:r>
        <w:rPr>
          <w:b/>
          <w:bCs/>
          <w:color w:val="000000"/>
          <w:sz w:val="30"/>
          <w:szCs w:val="30"/>
        </w:rPr>
        <w:t>Изменены критерии определения высококвалифицированного работника.</w:t>
      </w:r>
    </w:p>
    <w:p w14:paraId="5F92407B" w14:textId="77777777" w:rsidR="00F468B8" w:rsidRDefault="00CB09B9">
      <w:pPr>
        <w:shd w:val="clear" w:color="auto" w:fill="FFFFFF"/>
        <w:spacing w:after="150"/>
        <w:ind w:firstLine="360"/>
        <w:jc w:val="both"/>
      </w:pPr>
      <w:r>
        <w:rPr>
          <w:color w:val="000000"/>
          <w:sz w:val="30"/>
          <w:szCs w:val="30"/>
        </w:rPr>
        <w:t>С 1 июля 2023 года трудящийся-иммигрант, чтобы считаться высококвалифицированным работником, должен соответствоват</w:t>
      </w:r>
      <w:r>
        <w:rPr>
          <w:color w:val="000000"/>
          <w:sz w:val="30"/>
          <w:szCs w:val="30"/>
        </w:rPr>
        <w:t>ь следующим критериям:</w:t>
      </w:r>
    </w:p>
    <w:p w14:paraId="08C09304" w14:textId="77777777" w:rsidR="00F468B8" w:rsidRDefault="00CB09B9">
      <w:pPr>
        <w:numPr>
          <w:ilvl w:val="0"/>
          <w:numId w:val="1"/>
        </w:numPr>
        <w:shd w:val="clear" w:color="auto" w:fill="FFFFFF"/>
        <w:jc w:val="both"/>
      </w:pPr>
      <w:r>
        <w:rPr>
          <w:color w:val="000000"/>
          <w:sz w:val="30"/>
          <w:szCs w:val="30"/>
        </w:rPr>
        <w:t>наличие профессионального образования;</w:t>
      </w:r>
    </w:p>
    <w:p w14:paraId="5ED4BC3F" w14:textId="77777777" w:rsidR="00F468B8" w:rsidRDefault="00CB09B9">
      <w:pPr>
        <w:numPr>
          <w:ilvl w:val="0"/>
          <w:numId w:val="1"/>
        </w:numPr>
        <w:shd w:val="clear" w:color="auto" w:fill="FFFFFF"/>
        <w:jc w:val="both"/>
      </w:pPr>
      <w:r>
        <w:rPr>
          <w:color w:val="000000"/>
          <w:sz w:val="30"/>
          <w:szCs w:val="30"/>
        </w:rPr>
        <w:t>опыт работы по соответствующему виду профессиональной деятельности не менее 5 лет;</w:t>
      </w:r>
    </w:p>
    <w:p w14:paraId="224694C8" w14:textId="77777777" w:rsidR="00F468B8" w:rsidRDefault="00CB09B9">
      <w:pPr>
        <w:numPr>
          <w:ilvl w:val="0"/>
          <w:numId w:val="1"/>
        </w:numPr>
        <w:shd w:val="clear" w:color="auto" w:fill="FFFFFF"/>
        <w:jc w:val="both"/>
      </w:pPr>
      <w:r>
        <w:rPr>
          <w:color w:val="000000"/>
          <w:sz w:val="30"/>
          <w:szCs w:val="30"/>
        </w:rPr>
        <w:t>размер указанной в трудовом договоре месячной заработной платы, превышающий пятикратный размер месячной минимал</w:t>
      </w:r>
      <w:r>
        <w:rPr>
          <w:color w:val="000000"/>
          <w:sz w:val="30"/>
          <w:szCs w:val="30"/>
        </w:rPr>
        <w:t>ьной заработной платы. </w:t>
      </w:r>
    </w:p>
    <w:p w14:paraId="08C6729C" w14:textId="77777777" w:rsidR="00F468B8" w:rsidRDefault="00CB09B9">
      <w:pPr>
        <w:shd w:val="clear" w:color="auto" w:fill="FFFFFF"/>
        <w:ind w:firstLine="360"/>
        <w:jc w:val="both"/>
      </w:pPr>
      <w:r>
        <w:rPr>
          <w:b/>
          <w:bCs/>
          <w:color w:val="000000"/>
          <w:sz w:val="30"/>
          <w:szCs w:val="30"/>
        </w:rPr>
        <w:t>Расширен перечень случаев, когда при привлечении иностранцев для осуществления трудовой деятельности не учитываются требования главы 4 Закона.</w:t>
      </w:r>
    </w:p>
    <w:p w14:paraId="402775C2" w14:textId="77777777" w:rsidR="00F468B8" w:rsidRDefault="00CB09B9">
      <w:pPr>
        <w:shd w:val="clear" w:color="auto" w:fill="FFFFFF"/>
        <w:ind w:firstLine="360"/>
        <w:jc w:val="both"/>
      </w:pPr>
      <w:r>
        <w:rPr>
          <w:color w:val="000000"/>
          <w:sz w:val="30"/>
          <w:szCs w:val="30"/>
        </w:rPr>
        <w:t>Печень исключений позволяет нанимателю </w:t>
      </w:r>
      <w:r>
        <w:rPr>
          <w:b/>
          <w:bCs/>
          <w:color w:val="000000"/>
          <w:sz w:val="30"/>
          <w:szCs w:val="30"/>
        </w:rPr>
        <w:t>не получать специальное разрешение</w:t>
      </w:r>
      <w:r>
        <w:rPr>
          <w:color w:val="000000"/>
          <w:sz w:val="30"/>
          <w:szCs w:val="30"/>
        </w:rPr>
        <w:t> в отношении ино</w:t>
      </w:r>
      <w:r>
        <w:rPr>
          <w:color w:val="000000"/>
          <w:sz w:val="30"/>
          <w:szCs w:val="30"/>
        </w:rPr>
        <w:t>странца, привлекаемого для осуществления трудовой деятельности.</w:t>
      </w:r>
    </w:p>
    <w:p w14:paraId="44DD57F6" w14:textId="77777777" w:rsidR="00F468B8" w:rsidRDefault="00CB09B9">
      <w:pPr>
        <w:shd w:val="clear" w:color="auto" w:fill="FFFFFF"/>
        <w:ind w:firstLine="360"/>
        <w:jc w:val="both"/>
      </w:pPr>
      <w:r>
        <w:rPr>
          <w:color w:val="000000"/>
          <w:sz w:val="30"/>
          <w:szCs w:val="30"/>
        </w:rPr>
        <w:t>Обращаем ваше внимание, что при привлечении на работу иностранцев, не подпадающих под требования главы 4 Закона, наниматели обязаны </w:t>
      </w:r>
      <w:r>
        <w:rPr>
          <w:b/>
          <w:bCs/>
          <w:color w:val="000000"/>
          <w:sz w:val="30"/>
          <w:szCs w:val="30"/>
        </w:rPr>
        <w:t>уведомить миграционные органы</w:t>
      </w:r>
      <w:r>
        <w:rPr>
          <w:color w:val="000000"/>
          <w:sz w:val="30"/>
          <w:szCs w:val="30"/>
        </w:rPr>
        <w:t xml:space="preserve"> о заключении (продлении срока </w:t>
      </w:r>
      <w:r>
        <w:rPr>
          <w:color w:val="000000"/>
          <w:sz w:val="30"/>
          <w:szCs w:val="30"/>
        </w:rPr>
        <w:t>действия) или прекращении трудового договора в течение </w:t>
      </w:r>
      <w:r>
        <w:rPr>
          <w:b/>
          <w:bCs/>
          <w:color w:val="000000"/>
          <w:sz w:val="30"/>
          <w:szCs w:val="30"/>
        </w:rPr>
        <w:t>3 рабочих дней</w:t>
      </w:r>
      <w:r>
        <w:rPr>
          <w:color w:val="000000"/>
          <w:sz w:val="30"/>
          <w:szCs w:val="30"/>
        </w:rPr>
        <w:t> с даты его заключения (продления срока действия) или прекращения. Таким образом, исключена обязанность регистрации трудовых договоров.</w:t>
      </w:r>
    </w:p>
    <w:p w14:paraId="7A8452F4" w14:textId="77777777" w:rsidR="00F468B8" w:rsidRDefault="00CB09B9">
      <w:pPr>
        <w:shd w:val="clear" w:color="auto" w:fill="FFFFFF"/>
        <w:ind w:firstLine="360"/>
        <w:jc w:val="both"/>
      </w:pPr>
      <w:r>
        <w:rPr>
          <w:b/>
          <w:bCs/>
          <w:color w:val="000000"/>
          <w:sz w:val="30"/>
          <w:szCs w:val="30"/>
        </w:rPr>
        <w:lastRenderedPageBreak/>
        <w:t xml:space="preserve">Упразднено требование получения </w:t>
      </w:r>
      <w:r>
        <w:rPr>
          <w:b/>
          <w:bCs/>
          <w:color w:val="000000"/>
          <w:sz w:val="30"/>
          <w:szCs w:val="30"/>
        </w:rPr>
        <w:t>разрешения на привлечение иностранной рабочей силы.</w:t>
      </w:r>
    </w:p>
    <w:p w14:paraId="416F4BA2" w14:textId="77777777" w:rsidR="00F468B8" w:rsidRDefault="00CB09B9">
      <w:pPr>
        <w:shd w:val="clear" w:color="auto" w:fill="FFFFFF"/>
        <w:ind w:firstLine="360"/>
        <w:jc w:val="both"/>
      </w:pPr>
      <w:r>
        <w:rPr>
          <w:color w:val="000000"/>
          <w:sz w:val="30"/>
          <w:szCs w:val="30"/>
        </w:rPr>
        <w:t>На данный момент наниматели должны получать </w:t>
      </w:r>
      <w:r>
        <w:rPr>
          <w:b/>
          <w:bCs/>
          <w:color w:val="000000"/>
          <w:sz w:val="30"/>
          <w:szCs w:val="30"/>
        </w:rPr>
        <w:t>только специальное разрешение</w:t>
      </w:r>
      <w:r>
        <w:rPr>
          <w:color w:val="000000"/>
          <w:sz w:val="30"/>
          <w:szCs w:val="30"/>
        </w:rPr>
        <w:t>.</w:t>
      </w:r>
    </w:p>
    <w:p w14:paraId="65B55C64" w14:textId="77777777" w:rsidR="00F468B8" w:rsidRDefault="00CB09B9">
      <w:pPr>
        <w:shd w:val="clear" w:color="auto" w:fill="FFFFFF"/>
        <w:spacing w:after="150"/>
        <w:jc w:val="both"/>
      </w:pPr>
      <w:r>
        <w:rPr>
          <w:color w:val="000000"/>
          <w:sz w:val="30"/>
          <w:szCs w:val="30"/>
        </w:rPr>
        <w:t>При этом, трудящийся-иммигрант может осуществлять трудовую деятельность у нескольких нанимателей при наличии у каждого из них соо</w:t>
      </w:r>
      <w:r>
        <w:rPr>
          <w:color w:val="000000"/>
          <w:sz w:val="30"/>
          <w:szCs w:val="30"/>
        </w:rPr>
        <w:t>тветствующего специального разрешения. Отдельное специальное разрешение требуется в случае выполнения трудящимся-иммигрантом в свободное от основной работы время иной оплачиваемой работы у того же или другого нанимателя либо по профессии рабочего (должност</w:t>
      </w:r>
      <w:r>
        <w:rPr>
          <w:color w:val="000000"/>
          <w:sz w:val="30"/>
          <w:szCs w:val="30"/>
        </w:rPr>
        <w:t>и служащего), отличной от указанной в трудовом договоре и специальном разрешении.</w:t>
      </w:r>
    </w:p>
    <w:p w14:paraId="79A660A9" w14:textId="77777777" w:rsidR="00F468B8" w:rsidRDefault="00CB09B9">
      <w:pPr>
        <w:shd w:val="clear" w:color="auto" w:fill="FFFFFF"/>
        <w:ind w:firstLine="708"/>
        <w:jc w:val="both"/>
      </w:pPr>
      <w:r>
        <w:rPr>
          <w:b/>
          <w:bCs/>
          <w:color w:val="000000"/>
          <w:sz w:val="30"/>
          <w:szCs w:val="30"/>
        </w:rPr>
        <w:t>Срок действия специального разрешения можно продлить только единожды.</w:t>
      </w:r>
      <w:r>
        <w:rPr>
          <w:color w:val="000000"/>
          <w:sz w:val="30"/>
          <w:szCs w:val="30"/>
        </w:rPr>
        <w:t xml:space="preserve"> Впоследствии необходимо получать новое специальное разрешение.</w:t>
      </w:r>
    </w:p>
    <w:p w14:paraId="7ED728A7" w14:textId="77777777" w:rsidR="00F468B8" w:rsidRDefault="00CB09B9">
      <w:pPr>
        <w:shd w:val="clear" w:color="auto" w:fill="FFFFFF"/>
        <w:ind w:firstLine="708"/>
        <w:jc w:val="both"/>
      </w:pPr>
      <w:r>
        <w:rPr>
          <w:b/>
          <w:bCs/>
          <w:color w:val="000000"/>
          <w:sz w:val="30"/>
          <w:szCs w:val="30"/>
        </w:rPr>
        <w:t>Расширен перечень случаев, когда специаль</w:t>
      </w:r>
      <w:r>
        <w:rPr>
          <w:b/>
          <w:bCs/>
          <w:color w:val="000000"/>
          <w:sz w:val="30"/>
          <w:szCs w:val="30"/>
        </w:rPr>
        <w:t>ное разрешение может быть аннулировано.</w:t>
      </w:r>
    </w:p>
    <w:p w14:paraId="1F3F9936" w14:textId="77777777" w:rsidR="00F468B8" w:rsidRDefault="00CB09B9">
      <w:pPr>
        <w:shd w:val="clear" w:color="auto" w:fill="FFFFFF"/>
        <w:spacing w:after="150"/>
        <w:jc w:val="both"/>
      </w:pPr>
      <w:r>
        <w:rPr>
          <w:color w:val="000000"/>
          <w:sz w:val="30"/>
          <w:szCs w:val="30"/>
        </w:rPr>
        <w:t>Среди новых положений:</w:t>
      </w:r>
    </w:p>
    <w:p w14:paraId="65E580E9" w14:textId="77777777" w:rsidR="00F468B8" w:rsidRDefault="00CB09B9">
      <w:pPr>
        <w:shd w:val="clear" w:color="auto" w:fill="FFFFFF"/>
        <w:spacing w:after="150"/>
        <w:ind w:firstLine="360"/>
        <w:jc w:val="both"/>
      </w:pPr>
      <w:r>
        <w:rPr>
          <w:b/>
          <w:bCs/>
          <w:color w:val="000000"/>
          <w:sz w:val="30"/>
          <w:szCs w:val="30"/>
        </w:rPr>
        <w:t>Как нанимателям реализовать нововведения?</w:t>
      </w:r>
    </w:p>
    <w:p w14:paraId="308F51BF" w14:textId="77777777" w:rsidR="00F468B8" w:rsidRDefault="00CB09B9">
      <w:pPr>
        <w:numPr>
          <w:ilvl w:val="0"/>
          <w:numId w:val="2"/>
        </w:numPr>
        <w:shd w:val="clear" w:color="auto" w:fill="FFFFFF"/>
        <w:jc w:val="both"/>
      </w:pPr>
      <w:r>
        <w:rPr>
          <w:color w:val="000000"/>
          <w:sz w:val="30"/>
          <w:szCs w:val="30"/>
        </w:rPr>
        <w:t>До 1 августа 2023 г. наниматели должны вернуть в миграционный орган:</w:t>
      </w:r>
    </w:p>
    <w:p w14:paraId="053FE3D5" w14:textId="77777777" w:rsidR="00F468B8" w:rsidRDefault="00CB09B9">
      <w:pPr>
        <w:shd w:val="clear" w:color="auto" w:fill="FFFFFF"/>
        <w:spacing w:after="150"/>
        <w:jc w:val="both"/>
      </w:pPr>
      <w:r>
        <w:rPr>
          <w:color w:val="000000"/>
          <w:sz w:val="30"/>
          <w:szCs w:val="30"/>
        </w:rPr>
        <w:t>а) упраздненные разрешения на привлечение иностранной рабочей силы;</w:t>
      </w:r>
    </w:p>
    <w:p w14:paraId="7F1414E1" w14:textId="77777777" w:rsidR="00F468B8" w:rsidRDefault="00CB09B9">
      <w:pPr>
        <w:shd w:val="clear" w:color="auto" w:fill="FFFFFF"/>
        <w:spacing w:after="150"/>
        <w:jc w:val="both"/>
      </w:pPr>
      <w:r>
        <w:rPr>
          <w:color w:val="000000"/>
          <w:sz w:val="30"/>
          <w:szCs w:val="30"/>
        </w:rPr>
        <w:t>б) специальные</w:t>
      </w:r>
      <w:r>
        <w:rPr>
          <w:color w:val="000000"/>
          <w:sz w:val="30"/>
          <w:szCs w:val="30"/>
        </w:rPr>
        <w:t xml:space="preserve"> разрешения в отношении иностранцев, на которых не распространяется действие главы 4 Закона.</w:t>
      </w:r>
    </w:p>
    <w:p w14:paraId="4071E5E9" w14:textId="77777777" w:rsidR="00F468B8" w:rsidRDefault="00CB09B9">
      <w:pPr>
        <w:numPr>
          <w:ilvl w:val="0"/>
          <w:numId w:val="3"/>
        </w:numPr>
        <w:shd w:val="clear" w:color="auto" w:fill="FFFFFF"/>
        <w:jc w:val="both"/>
      </w:pPr>
      <w:r>
        <w:rPr>
          <w:color w:val="000000"/>
          <w:sz w:val="30"/>
          <w:szCs w:val="30"/>
        </w:rPr>
        <w:t>В случае привлечения трудящихся-иммигрантов, на которых не распространяется действие главы 4 Закона, наниматели должны до 1 августа 2023 г. проинформировать миграц</w:t>
      </w:r>
      <w:r>
        <w:rPr>
          <w:color w:val="000000"/>
          <w:sz w:val="30"/>
          <w:szCs w:val="30"/>
        </w:rPr>
        <w:t>ионный орган о заключении с такими иностранцами трудовых договоров.</w:t>
      </w:r>
    </w:p>
    <w:p w14:paraId="6C8E0451" w14:textId="77777777" w:rsidR="00F468B8" w:rsidRDefault="00F468B8">
      <w:pPr>
        <w:ind w:firstLine="567"/>
        <w:jc w:val="both"/>
        <w:rPr>
          <w:i/>
          <w:sz w:val="30"/>
          <w:szCs w:val="30"/>
        </w:rPr>
      </w:pPr>
    </w:p>
    <w:p w14:paraId="1F488E1D" w14:textId="77777777" w:rsidR="00F468B8" w:rsidRDefault="00CB09B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Специалист </w:t>
      </w:r>
      <w:proofErr w:type="spellStart"/>
      <w:r>
        <w:rPr>
          <w:sz w:val="30"/>
          <w:szCs w:val="30"/>
        </w:rPr>
        <w:t>ОГиМ</w:t>
      </w:r>
      <w:proofErr w:type="spellEnd"/>
      <w:r>
        <w:rPr>
          <w:sz w:val="30"/>
          <w:szCs w:val="30"/>
        </w:rPr>
        <w:t xml:space="preserve"> Слонимского РОВД                           </w:t>
      </w:r>
      <w:proofErr w:type="spellStart"/>
      <w:proofErr w:type="gramStart"/>
      <w:r>
        <w:rPr>
          <w:sz w:val="30"/>
          <w:szCs w:val="30"/>
        </w:rPr>
        <w:t>А.В</w:t>
      </w:r>
      <w:proofErr w:type="gramEnd"/>
      <w:r>
        <w:rPr>
          <w:sz w:val="30"/>
          <w:szCs w:val="30"/>
        </w:rPr>
        <w:t>.Ракуть</w:t>
      </w:r>
      <w:proofErr w:type="spellEnd"/>
    </w:p>
    <w:p w14:paraId="3D80BD96" w14:textId="77777777" w:rsidR="00F468B8" w:rsidRDefault="00CB09B9">
      <w:pPr>
        <w:spacing w:line="280" w:lineRule="exact"/>
        <w:jc w:val="both"/>
        <w:rPr>
          <w:sz w:val="18"/>
          <w:szCs w:val="18"/>
        </w:rPr>
      </w:pPr>
      <w:r>
        <w:rPr>
          <w:sz w:val="30"/>
          <w:szCs w:val="30"/>
        </w:rPr>
        <w:tab/>
      </w:r>
    </w:p>
    <w:p w14:paraId="0EF5EF2C" w14:textId="77777777" w:rsidR="00F468B8" w:rsidRDefault="00F468B8">
      <w:pPr>
        <w:ind w:left="-284"/>
        <w:jc w:val="both"/>
        <w:rPr>
          <w:sz w:val="18"/>
          <w:szCs w:val="18"/>
        </w:rPr>
      </w:pPr>
    </w:p>
    <w:p w14:paraId="0BE52FFF" w14:textId="77777777" w:rsidR="00F468B8" w:rsidRDefault="00F468B8">
      <w:pPr>
        <w:ind w:left="-284"/>
        <w:jc w:val="both"/>
        <w:rPr>
          <w:sz w:val="18"/>
          <w:szCs w:val="18"/>
        </w:rPr>
      </w:pPr>
    </w:p>
    <w:p w14:paraId="726F0846" w14:textId="77777777" w:rsidR="00F468B8" w:rsidRDefault="00F468B8">
      <w:pPr>
        <w:ind w:left="-284"/>
        <w:jc w:val="both"/>
        <w:rPr>
          <w:sz w:val="18"/>
          <w:szCs w:val="18"/>
        </w:rPr>
      </w:pPr>
    </w:p>
    <w:p w14:paraId="289D5FF0" w14:textId="77777777" w:rsidR="00F468B8" w:rsidRDefault="00F468B8">
      <w:pPr>
        <w:ind w:left="-284"/>
        <w:jc w:val="both"/>
        <w:rPr>
          <w:sz w:val="18"/>
          <w:szCs w:val="18"/>
        </w:rPr>
      </w:pPr>
    </w:p>
    <w:p w14:paraId="3876536E" w14:textId="77777777" w:rsidR="00F468B8" w:rsidRDefault="00F468B8">
      <w:pPr>
        <w:ind w:left="-284"/>
        <w:jc w:val="both"/>
        <w:rPr>
          <w:sz w:val="18"/>
          <w:szCs w:val="18"/>
        </w:rPr>
      </w:pPr>
    </w:p>
    <w:p w14:paraId="2E6B6340" w14:textId="77777777" w:rsidR="00F468B8" w:rsidRDefault="00F468B8">
      <w:pPr>
        <w:ind w:left="-284"/>
        <w:jc w:val="both"/>
        <w:rPr>
          <w:sz w:val="18"/>
          <w:szCs w:val="18"/>
        </w:rPr>
      </w:pPr>
    </w:p>
    <w:p w14:paraId="68CB623E" w14:textId="77777777" w:rsidR="00F468B8" w:rsidRDefault="00F468B8">
      <w:pPr>
        <w:ind w:left="-284"/>
        <w:jc w:val="both"/>
        <w:rPr>
          <w:sz w:val="18"/>
          <w:szCs w:val="18"/>
        </w:rPr>
      </w:pPr>
    </w:p>
    <w:sectPr w:rsidR="00F468B8">
      <w:headerReference w:type="default" r:id="rId8"/>
      <w:pgSz w:w="11906" w:h="16838"/>
      <w:pgMar w:top="1134" w:right="850" w:bottom="1134" w:left="1418" w:header="425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5D398" w14:textId="77777777" w:rsidR="00000000" w:rsidRDefault="00CB09B9">
      <w:r>
        <w:separator/>
      </w:r>
    </w:p>
  </w:endnote>
  <w:endnote w:type="continuationSeparator" w:id="0">
    <w:p w14:paraId="1378204B" w14:textId="77777777" w:rsidR="00000000" w:rsidRDefault="00CB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4D61D" w14:textId="77777777" w:rsidR="00000000" w:rsidRDefault="00CB09B9">
      <w:r>
        <w:separator/>
      </w:r>
    </w:p>
  </w:footnote>
  <w:footnote w:type="continuationSeparator" w:id="0">
    <w:p w14:paraId="292CCC3C" w14:textId="77777777" w:rsidR="00000000" w:rsidRDefault="00CB0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282D3" w14:textId="77777777" w:rsidR="00F468B8" w:rsidRDefault="00F468B8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91B20"/>
    <w:multiLevelType w:val="multilevel"/>
    <w:tmpl w:val="9BAA6E3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CE05F2"/>
    <w:multiLevelType w:val="multilevel"/>
    <w:tmpl w:val="8F6E13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DDA1E14"/>
    <w:multiLevelType w:val="multilevel"/>
    <w:tmpl w:val="4502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9C3708"/>
    <w:multiLevelType w:val="multilevel"/>
    <w:tmpl w:val="DE26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B8"/>
    <w:rsid w:val="00CB09B9"/>
    <w:rsid w:val="00F4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654F"/>
  <w15:docId w15:val="{1B113EA6-51B4-40D6-8E86-E874DDCB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2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B2D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9B2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9B2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qFormat/>
    <w:rsid w:val="00B97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B9794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  <w:lang/>
    </w:rPr>
  </w:style>
  <w:style w:type="paragraph" w:customStyle="1" w:styleId="ac">
    <w:name w:val="Знак Знак"/>
    <w:basedOn w:val="a"/>
    <w:autoRedefine/>
    <w:qFormat/>
    <w:rsid w:val="009B2D31"/>
    <w:rPr>
      <w:rFonts w:ascii="Arial" w:hAnsi="Arial" w:cs="Arial"/>
      <w:sz w:val="30"/>
      <w:szCs w:val="30"/>
      <w:lang w:val="en-ZA" w:eastAsia="en-ZA"/>
    </w:rPr>
  </w:style>
  <w:style w:type="paragraph" w:styleId="ad">
    <w:name w:val="Balloon Text"/>
    <w:basedOn w:val="a"/>
    <w:uiPriority w:val="99"/>
    <w:semiHidden/>
    <w:unhideWhenUsed/>
    <w:qFormat/>
    <w:rsid w:val="009B2D31"/>
    <w:rPr>
      <w:rFonts w:ascii="Tahoma" w:hAnsi="Tahoma" w:cs="Tahoma"/>
      <w:sz w:val="16"/>
      <w:szCs w:val="16"/>
    </w:rPr>
  </w:style>
  <w:style w:type="paragraph" w:customStyle="1" w:styleId="ae">
    <w:name w:val="Колонтитул"/>
    <w:basedOn w:val="a"/>
    <w:qFormat/>
  </w:style>
  <w:style w:type="paragraph" w:styleId="af">
    <w:name w:val="header"/>
    <w:basedOn w:val="a"/>
    <w:uiPriority w:val="99"/>
    <w:semiHidden/>
    <w:unhideWhenUsed/>
    <w:rsid w:val="009B2D31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semiHidden/>
    <w:unhideWhenUsed/>
    <w:rsid w:val="009B2D31"/>
    <w:pPr>
      <w:tabs>
        <w:tab w:val="center" w:pos="4677"/>
        <w:tab w:val="right" w:pos="9355"/>
      </w:tabs>
    </w:pPr>
  </w:style>
  <w:style w:type="paragraph" w:styleId="af1">
    <w:name w:val="No Spacing"/>
    <w:uiPriority w:val="1"/>
    <w:qFormat/>
    <w:rsid w:val="004D7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345706"/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f2">
    <w:name w:val="Table Grid"/>
    <w:basedOn w:val="a1"/>
    <w:uiPriority w:val="59"/>
    <w:rsid w:val="009B2D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A932A-DB95-4450-8969-40CC4DFB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Shevkoplas</dc:creator>
  <dc:description/>
  <cp:lastModifiedBy>Admin</cp:lastModifiedBy>
  <cp:revision>2</cp:revision>
  <cp:lastPrinted>2020-05-26T13:35:00Z</cp:lastPrinted>
  <dcterms:created xsi:type="dcterms:W3CDTF">2023-09-26T13:30:00Z</dcterms:created>
  <dcterms:modified xsi:type="dcterms:W3CDTF">2023-09-26T13:30:00Z</dcterms:modified>
  <dc:language>ru-RU</dc:language>
</cp:coreProperties>
</file>